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46E1" w14:textId="07789932" w:rsidR="005D324C" w:rsidRPr="00061BC8" w:rsidRDefault="005D324C" w:rsidP="003A41E2">
      <w:pPr>
        <w:spacing w:after="0" w:line="240" w:lineRule="exact"/>
        <w:jc w:val="both"/>
        <w:rPr>
          <w:rFonts w:cs="Tahoma"/>
          <w:b/>
          <w:sz w:val="28"/>
          <w:szCs w:val="20"/>
        </w:rPr>
      </w:pPr>
      <w:bookmarkStart w:id="0" w:name="_GoBack"/>
      <w:r w:rsidRPr="00061BC8">
        <w:rPr>
          <w:rFonts w:cs="Tahoma"/>
          <w:b/>
          <w:sz w:val="28"/>
          <w:szCs w:val="20"/>
        </w:rPr>
        <w:t>ASHISH GUPTA</w:t>
      </w:r>
      <w:r w:rsidR="00BD6DCB" w:rsidRPr="00061BC8">
        <w:rPr>
          <w:rFonts w:cs="Tahoma"/>
          <w:b/>
          <w:sz w:val="28"/>
          <w:szCs w:val="20"/>
        </w:rPr>
        <w:t>, PMP</w:t>
      </w:r>
    </w:p>
    <w:bookmarkEnd w:id="0"/>
    <w:p w14:paraId="7D89FB87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Contact No.: +91.8800.601.780 ~ E-Mail: ashishgupta09@hotmail.com</w:t>
      </w:r>
    </w:p>
    <w:p w14:paraId="3183696C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b/>
          <w:sz w:val="20"/>
          <w:szCs w:val="20"/>
        </w:rPr>
      </w:pPr>
    </w:p>
    <w:p w14:paraId="0E83DB7E" w14:textId="77777777" w:rsidR="00F07653" w:rsidRPr="00061BC8" w:rsidRDefault="00B260D6" w:rsidP="00B260D6">
      <w:pPr>
        <w:spacing w:after="0" w:line="240" w:lineRule="auto"/>
        <w:jc w:val="both"/>
        <w:rPr>
          <w:rFonts w:cs="Tahoma"/>
          <w:i/>
          <w:sz w:val="20"/>
          <w:szCs w:val="20"/>
        </w:rPr>
      </w:pPr>
      <w:r w:rsidRPr="00061BC8">
        <w:rPr>
          <w:rFonts w:cs="Tahoma"/>
          <w:i/>
          <w:sz w:val="20"/>
          <w:szCs w:val="20"/>
        </w:rPr>
        <w:t xml:space="preserve">In quest of challenging middle to senior level assignments to provide expertise gained in </w:t>
      </w:r>
    </w:p>
    <w:p w14:paraId="48E09D0D" w14:textId="05127A02" w:rsidR="00F07653" w:rsidRPr="00061BC8" w:rsidRDefault="00B260D6" w:rsidP="00B260D6">
      <w:pPr>
        <w:spacing w:after="0" w:line="240" w:lineRule="auto"/>
        <w:jc w:val="both"/>
        <w:rPr>
          <w:rFonts w:cs="Tahoma"/>
          <w:b/>
          <w:i/>
          <w:szCs w:val="20"/>
        </w:rPr>
      </w:pPr>
      <w:r w:rsidRPr="00061BC8">
        <w:rPr>
          <w:rFonts w:cs="Tahoma"/>
          <w:b/>
          <w:i/>
          <w:sz w:val="28"/>
          <w:szCs w:val="20"/>
        </w:rPr>
        <w:t>P</w:t>
      </w:r>
      <w:r w:rsidRPr="00061BC8">
        <w:rPr>
          <w:rFonts w:cs="Tahoma"/>
          <w:b/>
          <w:i/>
          <w:szCs w:val="20"/>
        </w:rPr>
        <w:t xml:space="preserve">roject &amp; </w:t>
      </w:r>
      <w:r w:rsidRPr="00061BC8">
        <w:rPr>
          <w:rFonts w:cs="Tahoma"/>
          <w:b/>
          <w:i/>
          <w:sz w:val="28"/>
          <w:szCs w:val="20"/>
        </w:rPr>
        <w:t>P</w:t>
      </w:r>
      <w:r w:rsidRPr="00061BC8">
        <w:rPr>
          <w:rFonts w:cs="Tahoma"/>
          <w:b/>
          <w:i/>
          <w:szCs w:val="20"/>
        </w:rPr>
        <w:t xml:space="preserve">rogram </w:t>
      </w:r>
      <w:r w:rsidRPr="00061BC8">
        <w:rPr>
          <w:rFonts w:cs="Tahoma"/>
          <w:b/>
          <w:i/>
          <w:sz w:val="28"/>
          <w:szCs w:val="20"/>
        </w:rPr>
        <w:t>M</w:t>
      </w:r>
      <w:r w:rsidRPr="00061BC8">
        <w:rPr>
          <w:rFonts w:cs="Tahoma"/>
          <w:b/>
          <w:i/>
          <w:szCs w:val="20"/>
        </w:rPr>
        <w:t>anagement</w:t>
      </w:r>
      <w:r w:rsidR="0056204A" w:rsidRPr="00061BC8">
        <w:rPr>
          <w:rFonts w:cs="Tahoma"/>
          <w:b/>
          <w:i/>
          <w:szCs w:val="20"/>
        </w:rPr>
        <w:t xml:space="preserve"> / </w:t>
      </w:r>
      <w:r w:rsidR="0056204A" w:rsidRPr="00061BC8">
        <w:rPr>
          <w:rFonts w:cs="Tahoma"/>
          <w:b/>
          <w:i/>
          <w:sz w:val="28"/>
          <w:szCs w:val="20"/>
        </w:rPr>
        <w:t>IT I</w:t>
      </w:r>
      <w:r w:rsidR="0056204A" w:rsidRPr="00061BC8">
        <w:rPr>
          <w:rFonts w:cs="Tahoma"/>
          <w:b/>
          <w:i/>
          <w:szCs w:val="20"/>
        </w:rPr>
        <w:t xml:space="preserve">nfrastructure </w:t>
      </w:r>
      <w:r w:rsidR="0056204A" w:rsidRPr="00061BC8">
        <w:rPr>
          <w:rFonts w:cs="Tahoma"/>
          <w:b/>
          <w:i/>
          <w:sz w:val="28"/>
          <w:szCs w:val="20"/>
        </w:rPr>
        <w:t>M</w:t>
      </w:r>
      <w:r w:rsidR="0056204A" w:rsidRPr="00061BC8">
        <w:rPr>
          <w:rFonts w:cs="Tahoma"/>
          <w:b/>
          <w:i/>
          <w:szCs w:val="20"/>
        </w:rPr>
        <w:t>anagement / Operational Excellence / Cloud Computing</w:t>
      </w:r>
    </w:p>
    <w:p w14:paraId="6D35214F" w14:textId="0295243D" w:rsidR="00B260D6" w:rsidRPr="00061BC8" w:rsidRDefault="00B260D6" w:rsidP="00B260D6">
      <w:pPr>
        <w:spacing w:after="0" w:line="240" w:lineRule="auto"/>
        <w:jc w:val="both"/>
        <w:rPr>
          <w:rFonts w:cs="Tahoma"/>
          <w:i/>
          <w:sz w:val="20"/>
          <w:szCs w:val="20"/>
        </w:rPr>
      </w:pPr>
      <w:r w:rsidRPr="00061BC8">
        <w:rPr>
          <w:rFonts w:cs="Tahoma"/>
          <w:i/>
          <w:sz w:val="20"/>
          <w:szCs w:val="20"/>
        </w:rPr>
        <w:t xml:space="preserve">with a growth oriented </w:t>
      </w:r>
      <w:r w:rsidR="0056204A" w:rsidRPr="00061BC8">
        <w:rPr>
          <w:rFonts w:cs="Tahoma"/>
          <w:i/>
          <w:sz w:val="20"/>
          <w:szCs w:val="20"/>
        </w:rPr>
        <w:t>organization</w:t>
      </w:r>
      <w:r w:rsidRPr="00061BC8">
        <w:rPr>
          <w:rFonts w:cs="Tahoma"/>
          <w:i/>
          <w:sz w:val="20"/>
          <w:szCs w:val="20"/>
        </w:rPr>
        <w:t xml:space="preserve"> and ensure top line profitability by making optimum </w:t>
      </w:r>
      <w:r w:rsidR="0056204A" w:rsidRPr="00061BC8">
        <w:rPr>
          <w:rFonts w:cs="Tahoma"/>
          <w:i/>
          <w:sz w:val="20"/>
          <w:szCs w:val="20"/>
        </w:rPr>
        <w:t>utilization</w:t>
      </w:r>
      <w:r w:rsidRPr="00061BC8">
        <w:rPr>
          <w:rFonts w:cs="Tahoma"/>
          <w:i/>
          <w:sz w:val="20"/>
          <w:szCs w:val="20"/>
        </w:rPr>
        <w:t xml:space="preserve"> of the resources</w:t>
      </w:r>
    </w:p>
    <w:p w14:paraId="5A651499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72D42425" w14:textId="77777777" w:rsidR="005D324C" w:rsidRPr="00061BC8" w:rsidRDefault="007A1AD2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PROFILE</w:t>
      </w:r>
      <w:r w:rsidR="005D324C" w:rsidRPr="00061BC8">
        <w:rPr>
          <w:rFonts w:cs="Tahoma"/>
          <w:b/>
          <w:sz w:val="20"/>
          <w:szCs w:val="20"/>
        </w:rPr>
        <w:t xml:space="preserve"> SUMMARY</w:t>
      </w:r>
    </w:p>
    <w:p w14:paraId="097A16D4" w14:textId="78C6FF12" w:rsidR="007274AE" w:rsidRPr="00061BC8" w:rsidRDefault="00B77287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pacing w:val="2"/>
          <w:sz w:val="20"/>
          <w:szCs w:val="20"/>
          <w:lang w:eastAsia="en-GB"/>
        </w:rPr>
      </w:pPr>
      <w:r w:rsidRPr="00061BC8">
        <w:rPr>
          <w:rFonts w:cs="Tahoma"/>
          <w:spacing w:val="2"/>
          <w:sz w:val="20"/>
          <w:szCs w:val="20"/>
        </w:rPr>
        <w:t xml:space="preserve">Performance-driven professional with </w:t>
      </w:r>
      <w:r w:rsidR="003A41E2" w:rsidRPr="00061BC8">
        <w:rPr>
          <w:rFonts w:cs="Tahoma"/>
          <w:b/>
          <w:spacing w:val="2"/>
          <w:sz w:val="20"/>
          <w:szCs w:val="20"/>
        </w:rPr>
        <w:t>over 10 years</w:t>
      </w:r>
      <w:r w:rsidR="003A41E2" w:rsidRPr="00061BC8">
        <w:rPr>
          <w:rFonts w:cs="Tahoma"/>
          <w:spacing w:val="2"/>
          <w:sz w:val="20"/>
          <w:szCs w:val="20"/>
        </w:rPr>
        <w:t xml:space="preserve"> of </w:t>
      </w:r>
      <w:r w:rsidRPr="00061BC8">
        <w:rPr>
          <w:rFonts w:cs="Tahoma"/>
          <w:spacing w:val="2"/>
          <w:sz w:val="20"/>
          <w:szCs w:val="20"/>
        </w:rPr>
        <w:t xml:space="preserve">experience in </w:t>
      </w:r>
      <w:r w:rsidR="00BD6DCB" w:rsidRPr="00061BC8">
        <w:rPr>
          <w:rFonts w:cs="Tahoma"/>
          <w:spacing w:val="2"/>
          <w:sz w:val="20"/>
          <w:szCs w:val="20"/>
        </w:rPr>
        <w:t xml:space="preserve">Project Management, </w:t>
      </w:r>
      <w:r w:rsidRPr="00061BC8">
        <w:rPr>
          <w:rFonts w:cs="Tahoma"/>
          <w:spacing w:val="2"/>
          <w:sz w:val="20"/>
          <w:szCs w:val="20"/>
        </w:rPr>
        <w:t xml:space="preserve">Cloud </w:t>
      </w:r>
      <w:r w:rsidR="007274AE" w:rsidRPr="00061BC8">
        <w:rPr>
          <w:rFonts w:cs="Tahoma"/>
          <w:spacing w:val="2"/>
          <w:sz w:val="20"/>
          <w:szCs w:val="20"/>
        </w:rPr>
        <w:t>computing</w:t>
      </w:r>
      <w:r w:rsidRPr="00061BC8">
        <w:rPr>
          <w:rFonts w:cs="Tahoma"/>
          <w:spacing w:val="2"/>
          <w:sz w:val="20"/>
          <w:szCs w:val="20"/>
        </w:rPr>
        <w:t>,</w:t>
      </w:r>
      <w:r w:rsidR="003611ED" w:rsidRPr="00061BC8">
        <w:rPr>
          <w:rFonts w:cs="Tahoma"/>
          <w:spacing w:val="2"/>
          <w:sz w:val="20"/>
          <w:szCs w:val="20"/>
        </w:rPr>
        <w:t xml:space="preserve"> IT Infrastructure Management,</w:t>
      </w:r>
      <w:r w:rsidRPr="00061BC8">
        <w:rPr>
          <w:rFonts w:cs="Tahoma"/>
          <w:spacing w:val="2"/>
          <w:sz w:val="20"/>
          <w:szCs w:val="20"/>
        </w:rPr>
        <w:t xml:space="preserve"> Service Delivery Management, Scope Management, Budgeting &amp; Cost Control, Profit Improvement, Customer Relationship Management, Risk Management, Management Reporting,</w:t>
      </w:r>
      <w:r w:rsidR="009E13D9" w:rsidRPr="00061BC8">
        <w:rPr>
          <w:rFonts w:cs="Tahoma"/>
          <w:spacing w:val="2"/>
          <w:sz w:val="20"/>
          <w:szCs w:val="20"/>
        </w:rPr>
        <w:t xml:space="preserve"> Technical Troubleshooting, Conflict Resolution, Continuous Improvement, </w:t>
      </w:r>
      <w:r w:rsidR="007274AE" w:rsidRPr="00061BC8">
        <w:rPr>
          <w:rFonts w:cs="Tahoma"/>
          <w:spacing w:val="2"/>
          <w:sz w:val="20"/>
          <w:szCs w:val="20"/>
          <w:lang w:val="en-GB"/>
        </w:rPr>
        <w:t xml:space="preserve">Application Management, </w:t>
      </w:r>
      <w:r w:rsidR="009E13D9" w:rsidRPr="00061BC8">
        <w:rPr>
          <w:rFonts w:cs="Tahoma"/>
          <w:spacing w:val="2"/>
          <w:sz w:val="20"/>
          <w:szCs w:val="20"/>
          <w:lang w:val="en-GB"/>
        </w:rPr>
        <w:t xml:space="preserve">Primavera, ITIL, </w:t>
      </w:r>
      <w:r w:rsidR="006D4106" w:rsidRPr="00061BC8">
        <w:rPr>
          <w:rFonts w:cs="Tahoma"/>
          <w:spacing w:val="2"/>
          <w:sz w:val="20"/>
          <w:szCs w:val="20"/>
          <w:lang w:val="en-GB"/>
        </w:rPr>
        <w:t xml:space="preserve">Agile Methodologies, </w:t>
      </w:r>
      <w:r w:rsidR="007274AE" w:rsidRPr="00061BC8">
        <w:rPr>
          <w:rFonts w:cs="Tahoma"/>
          <w:spacing w:val="2"/>
          <w:sz w:val="20"/>
          <w:szCs w:val="20"/>
          <w:lang w:val="en-GB"/>
        </w:rPr>
        <w:t>System Administration, Training, Per</w:t>
      </w:r>
      <w:r w:rsidR="00E13AC8" w:rsidRPr="00061BC8">
        <w:rPr>
          <w:rFonts w:cs="Tahoma"/>
          <w:spacing w:val="2"/>
          <w:sz w:val="20"/>
          <w:szCs w:val="20"/>
          <w:lang w:val="en-GB"/>
        </w:rPr>
        <w:t>formance and People Management</w:t>
      </w:r>
    </w:p>
    <w:p w14:paraId="3351F85A" w14:textId="4EEFBCC7" w:rsidR="003611ED" w:rsidRPr="00061BC8" w:rsidRDefault="007274AE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val="en-GB"/>
        </w:rPr>
        <w:t>Proficient in implementing Open Source projects of high value that provide competitive alternative</w:t>
      </w:r>
      <w:r w:rsidR="00E13AC8" w:rsidRPr="00061BC8">
        <w:rPr>
          <w:rFonts w:cs="Tahoma"/>
          <w:sz w:val="20"/>
          <w:szCs w:val="20"/>
          <w:lang w:val="en-GB"/>
        </w:rPr>
        <w:t>s to professional costly tools</w:t>
      </w:r>
    </w:p>
    <w:p w14:paraId="5318C097" w14:textId="262C7F64" w:rsidR="007A1AD2" w:rsidRPr="00061BC8" w:rsidRDefault="007A1AD2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b/>
          <w:sz w:val="20"/>
          <w:szCs w:val="20"/>
          <w:lang w:val="en-GB"/>
        </w:rPr>
        <w:t>Directing productive cross-functional team</w:t>
      </w:r>
      <w:r w:rsidR="00EE79B3" w:rsidRPr="00061BC8">
        <w:rPr>
          <w:rFonts w:cs="Tahoma"/>
          <w:b/>
          <w:sz w:val="20"/>
          <w:szCs w:val="20"/>
          <w:lang w:val="en-GB"/>
        </w:rPr>
        <w:t>s</w:t>
      </w:r>
      <w:r w:rsidRPr="00061BC8">
        <w:rPr>
          <w:rFonts w:cs="Tahoma"/>
          <w:sz w:val="20"/>
          <w:szCs w:val="20"/>
          <w:lang w:val="en-GB"/>
        </w:rPr>
        <w:t xml:space="preserve"> using interactive and motivational leadership that spurs people to willingly give excellent results</w:t>
      </w:r>
      <w:r w:rsidRPr="00061BC8">
        <w:rPr>
          <w:rFonts w:cs="Tahoma"/>
          <w:sz w:val="20"/>
          <w:szCs w:val="20"/>
        </w:rPr>
        <w:t xml:space="preserve"> </w:t>
      </w:r>
    </w:p>
    <w:p w14:paraId="77A1379F" w14:textId="4F3F4A8E" w:rsidR="007A1AD2" w:rsidRPr="00061BC8" w:rsidRDefault="007274AE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pacing w:val="-4"/>
          <w:sz w:val="20"/>
          <w:szCs w:val="20"/>
          <w:lang w:eastAsia="en-GB"/>
        </w:rPr>
      </w:pPr>
      <w:r w:rsidRPr="00061BC8">
        <w:rPr>
          <w:rFonts w:cs="Tahoma"/>
          <w:b/>
          <w:spacing w:val="-4"/>
          <w:sz w:val="20"/>
          <w:szCs w:val="20"/>
          <w:lang w:eastAsia="en-GB"/>
        </w:rPr>
        <w:t>M</w:t>
      </w:r>
      <w:r w:rsidR="007A1AD2" w:rsidRPr="00061BC8">
        <w:rPr>
          <w:rFonts w:cs="Tahoma"/>
          <w:b/>
          <w:spacing w:val="-4"/>
          <w:sz w:val="20"/>
          <w:szCs w:val="20"/>
          <w:lang w:eastAsia="en-GB"/>
        </w:rPr>
        <w:t xml:space="preserve">anaging </w:t>
      </w:r>
      <w:r w:rsidR="00AB318C" w:rsidRPr="00061BC8">
        <w:rPr>
          <w:rFonts w:cs="Tahoma"/>
          <w:b/>
          <w:spacing w:val="-4"/>
          <w:sz w:val="20"/>
          <w:szCs w:val="20"/>
          <w:lang w:eastAsia="en-GB"/>
        </w:rPr>
        <w:t xml:space="preserve">projects </w:t>
      </w:r>
      <w:r w:rsidR="007A1AD2" w:rsidRPr="00061BC8">
        <w:rPr>
          <w:rFonts w:cs="Tahoma"/>
          <w:spacing w:val="-4"/>
          <w:sz w:val="20"/>
          <w:szCs w:val="20"/>
          <w:lang w:eastAsia="en-GB"/>
        </w:rPr>
        <w:t xml:space="preserve">with competent cross-functional skills and making sure on time deliverables within cost </w:t>
      </w:r>
      <w:r w:rsidR="00482D19" w:rsidRPr="00061BC8">
        <w:rPr>
          <w:rFonts w:cs="Tahoma"/>
          <w:spacing w:val="-4"/>
          <w:sz w:val="20"/>
          <w:szCs w:val="20"/>
          <w:lang w:eastAsia="en-GB"/>
        </w:rPr>
        <w:t xml:space="preserve">&amp; quality </w:t>
      </w:r>
      <w:r w:rsidR="007A1AD2" w:rsidRPr="00061BC8">
        <w:rPr>
          <w:rFonts w:cs="Tahoma"/>
          <w:spacing w:val="-4"/>
          <w:sz w:val="20"/>
          <w:szCs w:val="20"/>
          <w:lang w:eastAsia="en-GB"/>
        </w:rPr>
        <w:t>parameters</w:t>
      </w:r>
    </w:p>
    <w:p w14:paraId="7EDFB5A2" w14:textId="2E9BEDBC" w:rsidR="007A1AD2" w:rsidRPr="00061BC8" w:rsidRDefault="007A1AD2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Hands-on experience in conducting due diligence of customer IT landscape, gap &amp; compatibility analysis for Cloud migration (Azure &amp; AWS), and developing implementation plan</w:t>
      </w:r>
      <w:r w:rsidR="003611ED" w:rsidRPr="00061BC8">
        <w:rPr>
          <w:rFonts w:cs="Tahoma"/>
          <w:sz w:val="20"/>
          <w:szCs w:val="20"/>
        </w:rPr>
        <w:t>s</w:t>
      </w:r>
    </w:p>
    <w:p w14:paraId="67481730" w14:textId="4A1C0A18" w:rsidR="00B77287" w:rsidRPr="00061BC8" w:rsidRDefault="00B77287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Expertise in </w:t>
      </w:r>
      <w:r w:rsidR="007274AE" w:rsidRPr="00061BC8">
        <w:rPr>
          <w:rFonts w:cs="Tahoma"/>
          <w:b/>
          <w:sz w:val="20"/>
          <w:szCs w:val="20"/>
        </w:rPr>
        <w:t xml:space="preserve">understanding </w:t>
      </w:r>
      <w:r w:rsidRPr="00061BC8">
        <w:rPr>
          <w:rFonts w:cs="Tahoma"/>
          <w:b/>
          <w:sz w:val="20"/>
          <w:szCs w:val="20"/>
        </w:rPr>
        <w:t>customer requirements, conducting gap analysis</w:t>
      </w:r>
      <w:r w:rsidRPr="00061BC8">
        <w:rPr>
          <w:rFonts w:cs="Tahoma"/>
          <w:sz w:val="20"/>
          <w:szCs w:val="20"/>
        </w:rPr>
        <w:t xml:space="preserve"> &amp; providing consulting services to recommend best cost-effective solution design, ensuring business value creation</w:t>
      </w:r>
    </w:p>
    <w:p w14:paraId="53AE78B5" w14:textId="3A2886BA" w:rsidR="00B77287" w:rsidRPr="00061BC8" w:rsidRDefault="00B77287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bCs/>
          <w:spacing w:val="-4"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Strategizing the </w:t>
      </w:r>
      <w:r w:rsidR="00121ADF" w:rsidRPr="00061BC8">
        <w:rPr>
          <w:rFonts w:cs="Tahoma"/>
          <w:b/>
          <w:sz w:val="20"/>
          <w:szCs w:val="20"/>
        </w:rPr>
        <w:t>long-term</w:t>
      </w:r>
      <w:r w:rsidRPr="00061BC8">
        <w:rPr>
          <w:rFonts w:cs="Tahoma"/>
          <w:b/>
          <w:sz w:val="20"/>
          <w:szCs w:val="20"/>
        </w:rPr>
        <w:t xml:space="preserve"> business directions</w:t>
      </w:r>
      <w:r w:rsidRPr="00061BC8">
        <w:rPr>
          <w:rFonts w:cs="Tahoma"/>
          <w:sz w:val="20"/>
          <w:szCs w:val="20"/>
        </w:rPr>
        <w:t xml:space="preserve"> to ensure maximum profitability in line with </w:t>
      </w:r>
      <w:r w:rsidR="00482D19" w:rsidRPr="00061BC8">
        <w:rPr>
          <w:rFonts w:cs="Tahoma"/>
          <w:sz w:val="20"/>
          <w:szCs w:val="20"/>
        </w:rPr>
        <w:t>organizational</w:t>
      </w:r>
      <w:r w:rsidRPr="00061BC8">
        <w:rPr>
          <w:rFonts w:cs="Tahoma"/>
          <w:sz w:val="20"/>
          <w:szCs w:val="20"/>
        </w:rPr>
        <w:t xml:space="preserve"> objectives</w:t>
      </w:r>
    </w:p>
    <w:p w14:paraId="6759A3A6" w14:textId="77777777" w:rsidR="007A1AD2" w:rsidRPr="00061BC8" w:rsidRDefault="007A1AD2" w:rsidP="006D4106">
      <w:pPr>
        <w:pStyle w:val="ListParagraph"/>
        <w:numPr>
          <w:ilvl w:val="0"/>
          <w:numId w:val="6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An </w:t>
      </w:r>
      <w:r w:rsidRPr="00061BC8">
        <w:rPr>
          <w:rFonts w:cs="Tahoma"/>
          <w:b/>
          <w:sz w:val="20"/>
          <w:szCs w:val="20"/>
        </w:rPr>
        <w:t>enterprising leader</w:t>
      </w:r>
      <w:r w:rsidRPr="00061BC8">
        <w:rPr>
          <w:rFonts w:cs="Tahoma"/>
          <w:sz w:val="20"/>
          <w:szCs w:val="20"/>
        </w:rPr>
        <w:t xml:space="preserve"> with skills in leading personnel towards accomplishment of common goals</w:t>
      </w:r>
    </w:p>
    <w:p w14:paraId="74E806B8" w14:textId="77777777" w:rsidR="007A1AD2" w:rsidRPr="00061BC8" w:rsidRDefault="007A1AD2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0456C4DF" w14:textId="77777777" w:rsidR="007A1AD2" w:rsidRPr="00061BC8" w:rsidRDefault="007A1AD2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SKILL SET</w:t>
      </w:r>
    </w:p>
    <w:p w14:paraId="0FCB5497" w14:textId="77777777" w:rsidR="00B77287" w:rsidRPr="00061BC8" w:rsidRDefault="00B77287" w:rsidP="002A0CB7">
      <w:pPr>
        <w:spacing w:after="0" w:line="220" w:lineRule="exact"/>
        <w:jc w:val="both"/>
        <w:rPr>
          <w:rFonts w:cs="Tahoma"/>
          <w:sz w:val="20"/>
          <w:szCs w:val="20"/>
        </w:rPr>
        <w:sectPr w:rsidR="00B77287" w:rsidRPr="00061BC8" w:rsidSect="00121AD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4FFA65" w14:textId="77777777" w:rsidR="00337ABB" w:rsidRPr="00061BC8" w:rsidRDefault="00337ABB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lastRenderedPageBreak/>
        <w:t>Project Management</w:t>
      </w:r>
    </w:p>
    <w:p w14:paraId="0E010B3E" w14:textId="77777777" w:rsidR="00337ABB" w:rsidRPr="00061BC8" w:rsidRDefault="00337ABB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Program Management</w:t>
      </w:r>
    </w:p>
    <w:p w14:paraId="0678D377" w14:textId="5F9FBC20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Strategic Planning</w:t>
      </w:r>
    </w:p>
    <w:p w14:paraId="64552EF4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IT Infrastructure Management </w:t>
      </w:r>
    </w:p>
    <w:p w14:paraId="32F745B8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IT Business Transformation</w:t>
      </w:r>
    </w:p>
    <w:p w14:paraId="533A8014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IT Operations</w:t>
      </w:r>
    </w:p>
    <w:p w14:paraId="0650701D" w14:textId="77777777" w:rsidR="00B77287" w:rsidRPr="00061BC8" w:rsidRDefault="00B77287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lastRenderedPageBreak/>
        <w:t xml:space="preserve">Project &amp; Program Management </w:t>
      </w:r>
    </w:p>
    <w:p w14:paraId="56E9AAC7" w14:textId="77777777" w:rsidR="00B77287" w:rsidRPr="00061BC8" w:rsidRDefault="00B77287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Stakeholder Management</w:t>
      </w:r>
    </w:p>
    <w:p w14:paraId="5D496E81" w14:textId="77777777" w:rsidR="00B77287" w:rsidRPr="00061BC8" w:rsidRDefault="00B77287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Service Delivery Management </w:t>
      </w:r>
    </w:p>
    <w:p w14:paraId="65213F60" w14:textId="109ED588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Transition </w:t>
      </w:r>
      <w:r w:rsidR="00E00ABC" w:rsidRPr="00061BC8">
        <w:rPr>
          <w:rFonts w:cs="Tahoma"/>
          <w:sz w:val="20"/>
          <w:szCs w:val="20"/>
        </w:rPr>
        <w:t xml:space="preserve">&amp; Transformation </w:t>
      </w:r>
    </w:p>
    <w:p w14:paraId="47893106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Team Building &amp; Leadership </w:t>
      </w:r>
    </w:p>
    <w:p w14:paraId="752A8346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Training &amp; Development</w:t>
      </w:r>
    </w:p>
    <w:p w14:paraId="7AFB1B4C" w14:textId="77777777" w:rsidR="00B77287" w:rsidRPr="00061BC8" w:rsidRDefault="00B77287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lastRenderedPageBreak/>
        <w:t>Budgeting &amp; Cost Control</w:t>
      </w:r>
    </w:p>
    <w:p w14:paraId="0E533104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Performance Management</w:t>
      </w:r>
    </w:p>
    <w:p w14:paraId="2AF4B68D" w14:textId="3AE6E01E" w:rsidR="00B77287" w:rsidRPr="00061BC8" w:rsidRDefault="00337ABB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Supply Chain Management</w:t>
      </w:r>
    </w:p>
    <w:p w14:paraId="3510483C" w14:textId="77777777" w:rsidR="00337ABB" w:rsidRPr="00061BC8" w:rsidRDefault="00337ABB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Vendor Management</w:t>
      </w:r>
    </w:p>
    <w:p w14:paraId="226F1A4E" w14:textId="77777777" w:rsidR="00F07653" w:rsidRPr="00061BC8" w:rsidRDefault="00E00ABC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Procurement Management</w:t>
      </w:r>
    </w:p>
    <w:p w14:paraId="2443F4AF" w14:textId="544A9B2B" w:rsidR="007A1AD2" w:rsidRPr="00061BC8" w:rsidRDefault="00F07653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Liaison &amp; Coordination</w:t>
      </w:r>
    </w:p>
    <w:p w14:paraId="14976742" w14:textId="77777777" w:rsidR="00F07653" w:rsidRPr="00061BC8" w:rsidRDefault="00F07653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  <w:sectPr w:rsidR="00F07653" w:rsidRPr="00061BC8" w:rsidSect="00F0765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FA748A4" w14:textId="6F9A7C17" w:rsidR="00F07653" w:rsidRPr="00061BC8" w:rsidRDefault="00F07653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</w:p>
    <w:p w14:paraId="5E0E9EAF" w14:textId="77777777" w:rsidR="005D324C" w:rsidRPr="00061BC8" w:rsidRDefault="005D324C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CERTIFICATIONS</w:t>
      </w:r>
    </w:p>
    <w:p w14:paraId="336AF683" w14:textId="0E1AC1DD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bookmarkStart w:id="1" w:name="_Hlk523613392"/>
      <w:r w:rsidRPr="00061BC8">
        <w:rPr>
          <w:rFonts w:cs="Tahoma"/>
          <w:sz w:val="20"/>
          <w:szCs w:val="20"/>
        </w:rPr>
        <w:t>2018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 xml:space="preserve">Project Management Professional (PMP certification) </w:t>
      </w:r>
      <w:r w:rsidRPr="00061BC8">
        <w:rPr>
          <w:rFonts w:cs="Tahoma"/>
          <w:sz w:val="20"/>
          <w:szCs w:val="20"/>
        </w:rPr>
        <w:tab/>
      </w:r>
    </w:p>
    <w:p w14:paraId="297FC2BA" w14:textId="338C06BD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2018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AWS Certified Solutions Architect (Associate)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</w:p>
    <w:p w14:paraId="255E29D2" w14:textId="77777777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2018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Six Sigma - Yellow Belt</w:t>
      </w:r>
    </w:p>
    <w:p w14:paraId="2877255F" w14:textId="1DEB5721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2018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Scrum Fundamentals Certified (SFC™)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</w:p>
    <w:p w14:paraId="7DE17D4F" w14:textId="77777777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2016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 xml:space="preserve">HCL Certified Agile Foundation </w:t>
      </w:r>
    </w:p>
    <w:p w14:paraId="4E912AB2" w14:textId="687A57FD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2016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 xml:space="preserve">MTA: Networking Fundamentals 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</w:p>
    <w:p w14:paraId="321FD731" w14:textId="77777777" w:rsidR="00337ABB" w:rsidRPr="00061BC8" w:rsidRDefault="00337ABB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2015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HCL Global Project Management Framework (HGPMF)</w:t>
      </w:r>
    </w:p>
    <w:p w14:paraId="0A8F3531" w14:textId="77777777" w:rsidR="00337ABB" w:rsidRPr="00061BC8" w:rsidRDefault="00337ABB" w:rsidP="002A0CB7">
      <w:pPr>
        <w:spacing w:after="0" w:line="220" w:lineRule="exact"/>
        <w:jc w:val="both"/>
        <w:rPr>
          <w:rFonts w:cs="Tahoma"/>
          <w:i/>
          <w:sz w:val="20"/>
          <w:szCs w:val="20"/>
        </w:rPr>
      </w:pPr>
      <w:r w:rsidRPr="00061BC8">
        <w:rPr>
          <w:rFonts w:cs="Tahoma"/>
          <w:i/>
          <w:sz w:val="20"/>
          <w:szCs w:val="20"/>
        </w:rPr>
        <w:t>2008</w:t>
      </w:r>
      <w:r w:rsidRPr="00061BC8">
        <w:rPr>
          <w:rFonts w:cs="Tahoma"/>
          <w:i/>
          <w:sz w:val="20"/>
          <w:szCs w:val="20"/>
        </w:rPr>
        <w:tab/>
      </w:r>
      <w:r w:rsidRPr="00061BC8">
        <w:rPr>
          <w:rFonts w:cs="Tahoma"/>
          <w:i/>
          <w:sz w:val="20"/>
          <w:szCs w:val="20"/>
        </w:rPr>
        <w:tab/>
        <w:t xml:space="preserve">CCNA (Expired) </w:t>
      </w:r>
    </w:p>
    <w:bookmarkEnd w:id="1"/>
    <w:p w14:paraId="7A8D97C8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2504DE93" w14:textId="77777777" w:rsidR="005D324C" w:rsidRPr="00061BC8" w:rsidRDefault="005D324C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WORK EXPERIENCE</w:t>
      </w:r>
    </w:p>
    <w:p w14:paraId="46DB7E40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Since Jul’14 with HCL Technologies Ltd. – IOMC, Noida</w:t>
      </w:r>
    </w:p>
    <w:p w14:paraId="6D8736B6" w14:textId="77777777" w:rsidR="007A1AD2" w:rsidRPr="00061BC8" w:rsidRDefault="007A1AD2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Manager </w:t>
      </w:r>
      <w:r w:rsidR="00B77287" w:rsidRPr="00061BC8">
        <w:rPr>
          <w:rFonts w:cs="Tahoma"/>
          <w:b/>
          <w:sz w:val="20"/>
          <w:szCs w:val="20"/>
        </w:rPr>
        <w:t xml:space="preserve">– Projects for </w:t>
      </w:r>
      <w:r w:rsidRPr="00061BC8">
        <w:rPr>
          <w:rFonts w:cs="Tahoma"/>
          <w:b/>
          <w:sz w:val="20"/>
          <w:szCs w:val="20"/>
        </w:rPr>
        <w:t>MTaaS (DRYiCE)</w:t>
      </w:r>
    </w:p>
    <w:p w14:paraId="774ADFAC" w14:textId="77777777" w:rsidR="007A1AD2" w:rsidRPr="00061BC8" w:rsidRDefault="007A1AD2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0E73B78F" w14:textId="327F1BAF" w:rsidR="005D324C" w:rsidRPr="00061BC8" w:rsidRDefault="005D324C" w:rsidP="002A0CB7">
      <w:pPr>
        <w:spacing w:after="0" w:line="220" w:lineRule="exact"/>
        <w:jc w:val="both"/>
        <w:rPr>
          <w:rFonts w:cs="Tahoma"/>
          <w:i/>
          <w:sz w:val="20"/>
          <w:szCs w:val="20"/>
        </w:rPr>
      </w:pPr>
      <w:r w:rsidRPr="00061BC8">
        <w:rPr>
          <w:rFonts w:cs="Tahoma"/>
          <w:i/>
          <w:sz w:val="20"/>
          <w:szCs w:val="20"/>
        </w:rPr>
        <w:t xml:space="preserve">MTaaS (DRYiCE) is a platform </w:t>
      </w:r>
      <w:r w:rsidR="00B56F39" w:rsidRPr="00061BC8">
        <w:rPr>
          <w:rFonts w:cs="Tahoma"/>
          <w:i/>
          <w:sz w:val="20"/>
          <w:szCs w:val="20"/>
        </w:rPr>
        <w:t>facilitating</w:t>
      </w:r>
      <w:r w:rsidRPr="00061BC8">
        <w:rPr>
          <w:rFonts w:cs="Tahoma"/>
          <w:i/>
          <w:sz w:val="20"/>
          <w:szCs w:val="20"/>
        </w:rPr>
        <w:t xml:space="preserve"> Managed IT infrastructure management</w:t>
      </w:r>
      <w:r w:rsidR="00E00ABC" w:rsidRPr="00061BC8">
        <w:rPr>
          <w:rFonts w:cs="Tahoma"/>
          <w:i/>
          <w:sz w:val="20"/>
          <w:szCs w:val="20"/>
        </w:rPr>
        <w:t xml:space="preserve">, cloud management &amp; AI powered automation </w:t>
      </w:r>
      <w:r w:rsidRPr="00061BC8">
        <w:rPr>
          <w:rFonts w:cs="Tahoma"/>
          <w:i/>
          <w:sz w:val="20"/>
          <w:szCs w:val="20"/>
        </w:rPr>
        <w:t xml:space="preserve">capabilities like – Service Assurance, ITSM capabilities, Cloud orchestration, Asset Discovery, </w:t>
      </w:r>
      <w:r w:rsidR="0056204A" w:rsidRPr="00061BC8">
        <w:rPr>
          <w:rFonts w:cs="Tahoma"/>
          <w:i/>
          <w:sz w:val="20"/>
          <w:szCs w:val="20"/>
        </w:rPr>
        <w:t xml:space="preserve">Process </w:t>
      </w:r>
      <w:r w:rsidRPr="00061BC8">
        <w:rPr>
          <w:rFonts w:cs="Tahoma"/>
          <w:i/>
          <w:sz w:val="20"/>
          <w:szCs w:val="20"/>
        </w:rPr>
        <w:t xml:space="preserve">Automation &amp; Reporting. The platform leverages the functionality of </w:t>
      </w:r>
      <w:r w:rsidR="00E00ABC" w:rsidRPr="00061BC8">
        <w:rPr>
          <w:rFonts w:cs="Tahoma"/>
          <w:i/>
          <w:sz w:val="20"/>
          <w:szCs w:val="20"/>
        </w:rPr>
        <w:t>HCL</w:t>
      </w:r>
      <w:r w:rsidR="008D2854" w:rsidRPr="00061BC8">
        <w:rPr>
          <w:rFonts w:cs="Tahoma"/>
          <w:i/>
          <w:sz w:val="20"/>
          <w:szCs w:val="20"/>
        </w:rPr>
        <w:t xml:space="preserve">’s proprietary &amp; </w:t>
      </w:r>
      <w:r w:rsidRPr="00061BC8">
        <w:rPr>
          <w:rFonts w:cs="Tahoma"/>
          <w:i/>
          <w:sz w:val="20"/>
          <w:szCs w:val="20"/>
        </w:rPr>
        <w:t>off-the-shelf tools deployed on a shared platform – to provide flexible, plug-n-play, pay-per-use model for infrastructure support.</w:t>
      </w:r>
    </w:p>
    <w:p w14:paraId="085595FC" w14:textId="77777777" w:rsidR="007A1AD2" w:rsidRPr="00061BC8" w:rsidRDefault="007A1AD2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56679E64" w14:textId="77777777" w:rsidR="007A1AD2" w:rsidRPr="00061BC8" w:rsidRDefault="007A1AD2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Role: </w:t>
      </w:r>
    </w:p>
    <w:p w14:paraId="05D1EFC5" w14:textId="77777777" w:rsidR="00B260D6" w:rsidRPr="00061BC8" w:rsidRDefault="00B260D6" w:rsidP="002A0CB7">
      <w:pPr>
        <w:spacing w:after="0" w:line="220" w:lineRule="exact"/>
        <w:jc w:val="both"/>
        <w:rPr>
          <w:rFonts w:cs="Tahoma"/>
          <w:b/>
          <w:sz w:val="20"/>
          <w:szCs w:val="20"/>
          <w:lang w:eastAsia="en-GB"/>
        </w:rPr>
      </w:pPr>
      <w:r w:rsidRPr="00061BC8">
        <w:rPr>
          <w:rFonts w:cs="Tahoma"/>
          <w:b/>
          <w:sz w:val="20"/>
          <w:szCs w:val="20"/>
          <w:lang w:eastAsia="en-GB"/>
        </w:rPr>
        <w:t>As a Project Manager:</w:t>
      </w:r>
    </w:p>
    <w:p w14:paraId="603444DB" w14:textId="06DE6CB9" w:rsidR="007A1AD2" w:rsidRPr="00061BC8" w:rsidRDefault="00B260D6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eastAsia="en-GB"/>
        </w:rPr>
        <w:t xml:space="preserve">Creating </w:t>
      </w:r>
      <w:r w:rsidR="00E13AC8" w:rsidRPr="00061BC8">
        <w:rPr>
          <w:rFonts w:cs="Tahoma"/>
          <w:sz w:val="20"/>
          <w:szCs w:val="20"/>
          <w:lang w:eastAsia="en-GB"/>
        </w:rPr>
        <w:t>&amp;</w:t>
      </w:r>
      <w:r w:rsidR="007A1AD2" w:rsidRPr="00061BC8">
        <w:rPr>
          <w:rFonts w:cs="Tahoma"/>
          <w:sz w:val="20"/>
          <w:szCs w:val="20"/>
          <w:lang w:eastAsia="en-GB"/>
        </w:rPr>
        <w:t xml:space="preserve"> sustaining a dynamic environment that fosters the development opportunities and motivates the high performance amongst the team</w:t>
      </w:r>
      <w:r w:rsidR="00B77287" w:rsidRPr="00061BC8">
        <w:rPr>
          <w:rFonts w:cs="Tahoma"/>
          <w:sz w:val="20"/>
          <w:szCs w:val="20"/>
          <w:lang w:eastAsia="en-GB"/>
        </w:rPr>
        <w:t xml:space="preserve">, while </w:t>
      </w:r>
      <w:r w:rsidR="00B77287" w:rsidRPr="00061BC8">
        <w:rPr>
          <w:rFonts w:cs="Tahoma"/>
          <w:sz w:val="20"/>
          <w:szCs w:val="20"/>
        </w:rPr>
        <w:t>raising PRFs for external recruitment and mentoring the project team as first level of escalation</w:t>
      </w:r>
    </w:p>
    <w:p w14:paraId="122BCF8E" w14:textId="54A82192" w:rsidR="00B56F39" w:rsidRPr="00061BC8" w:rsidRDefault="007A1AD2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eastAsia="en-GB"/>
        </w:rPr>
        <w:t>Developing project baselines and controlling them with respect to resource deployment, time over-runs and quality compliance to ensure satisfactory execution of projects</w:t>
      </w:r>
    </w:p>
    <w:p w14:paraId="4AC74997" w14:textId="08EFCD3E" w:rsidR="00B56F39" w:rsidRPr="00061BC8" w:rsidRDefault="00B56F39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pacing w:val="-4"/>
          <w:sz w:val="20"/>
          <w:szCs w:val="20"/>
        </w:rPr>
      </w:pPr>
      <w:r w:rsidRPr="00061BC8">
        <w:rPr>
          <w:rFonts w:cs="Tahoma"/>
          <w:spacing w:val="-4"/>
          <w:sz w:val="20"/>
          <w:szCs w:val="20"/>
        </w:rPr>
        <w:t xml:space="preserve">Performing as an active part of Cross Functional Services (CFS), managing end-to-end delivery of Transition &amp; Transformation Projects in Public &amp; private cloud environments </w:t>
      </w:r>
      <w:r w:rsidR="00E13AC8" w:rsidRPr="00061BC8">
        <w:rPr>
          <w:rFonts w:cs="Tahoma"/>
          <w:spacing w:val="-4"/>
          <w:sz w:val="20"/>
          <w:szCs w:val="20"/>
        </w:rPr>
        <w:t>including</w:t>
      </w:r>
      <w:r w:rsidRPr="00061BC8">
        <w:rPr>
          <w:rFonts w:cs="Tahoma"/>
          <w:spacing w:val="-4"/>
          <w:sz w:val="20"/>
          <w:szCs w:val="20"/>
        </w:rPr>
        <w:t xml:space="preserve"> business change/transformation, stakeholder management and systems integration</w:t>
      </w:r>
    </w:p>
    <w:p w14:paraId="5A5F0683" w14:textId="77777777" w:rsidR="00B56F39" w:rsidRPr="00061BC8" w:rsidRDefault="00B56F39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Making sure quality delivery by means of Quality Assurance &amp; Quality Control (internal testing &amp; UAT)</w:t>
      </w:r>
    </w:p>
    <w:p w14:paraId="046B2D49" w14:textId="77777777" w:rsidR="00B56F39" w:rsidRPr="00061BC8" w:rsidRDefault="00B56F39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pacing w:val="-6"/>
          <w:sz w:val="20"/>
          <w:szCs w:val="20"/>
        </w:rPr>
      </w:pPr>
      <w:r w:rsidRPr="00061BC8">
        <w:rPr>
          <w:rFonts w:cs="Tahoma"/>
          <w:spacing w:val="-6"/>
          <w:sz w:val="20"/>
          <w:szCs w:val="20"/>
        </w:rPr>
        <w:t>Directing multi-disciplinary Virtual Team Management, establishing project governance model, recruitment &amp; variance reporting</w:t>
      </w:r>
    </w:p>
    <w:p w14:paraId="38BF3419" w14:textId="3A48C60B" w:rsidR="00B56F39" w:rsidRPr="00061BC8" w:rsidRDefault="00B77287" w:rsidP="009E13D9">
      <w:pPr>
        <w:pStyle w:val="ListParagraph"/>
        <w:numPr>
          <w:ilvl w:val="0"/>
          <w:numId w:val="4"/>
        </w:numPr>
        <w:spacing w:after="0" w:line="23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eastAsia="en-GB"/>
        </w:rPr>
        <w:t>Collaborating with</w:t>
      </w:r>
      <w:r w:rsidR="00B56F39" w:rsidRPr="00061BC8">
        <w:rPr>
          <w:rFonts w:cs="Tahoma"/>
          <w:sz w:val="20"/>
          <w:szCs w:val="20"/>
          <w:lang w:eastAsia="en-GB"/>
        </w:rPr>
        <w:t xml:space="preserve"> </w:t>
      </w:r>
      <w:r w:rsidRPr="00061BC8">
        <w:rPr>
          <w:rFonts w:cs="Tahoma"/>
          <w:sz w:val="20"/>
          <w:szCs w:val="20"/>
          <w:lang w:eastAsia="en-GB"/>
        </w:rPr>
        <w:t xml:space="preserve">Stakeholders </w:t>
      </w:r>
      <w:r w:rsidR="007A1AD2" w:rsidRPr="00061BC8">
        <w:rPr>
          <w:rFonts w:cs="Tahoma"/>
          <w:sz w:val="20"/>
          <w:szCs w:val="20"/>
          <w:lang w:eastAsia="en-GB"/>
        </w:rPr>
        <w:t>while keeping them informed of progress and issues in order to manage expectations on project requirements and deliverables</w:t>
      </w:r>
    </w:p>
    <w:p w14:paraId="48BE3E52" w14:textId="77777777" w:rsidR="00B260D6" w:rsidRPr="00061BC8" w:rsidRDefault="00B260D6" w:rsidP="002A0CB7">
      <w:pPr>
        <w:spacing w:after="0" w:line="220" w:lineRule="exact"/>
        <w:jc w:val="both"/>
        <w:rPr>
          <w:rFonts w:cs="Tahoma"/>
          <w:b/>
          <w:sz w:val="20"/>
          <w:szCs w:val="20"/>
          <w:lang w:eastAsia="en-GB"/>
        </w:rPr>
      </w:pPr>
      <w:r w:rsidRPr="00061BC8">
        <w:rPr>
          <w:rFonts w:cs="Tahoma"/>
          <w:b/>
          <w:sz w:val="20"/>
          <w:szCs w:val="20"/>
          <w:lang w:eastAsia="en-GB"/>
        </w:rPr>
        <w:lastRenderedPageBreak/>
        <w:t>As PMO:</w:t>
      </w:r>
    </w:p>
    <w:p w14:paraId="30EF9AA3" w14:textId="63299CD0" w:rsidR="00B56F39" w:rsidRPr="00061BC8" w:rsidRDefault="00B260D6" w:rsidP="002A0CB7">
      <w:pPr>
        <w:pStyle w:val="ListParagraph"/>
        <w:numPr>
          <w:ilvl w:val="0"/>
          <w:numId w:val="10"/>
        </w:numPr>
        <w:spacing w:after="0" w:line="22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eastAsia="en-GB"/>
        </w:rPr>
        <w:t xml:space="preserve">Engaging </w:t>
      </w:r>
      <w:r w:rsidR="00B56F39" w:rsidRPr="00061BC8">
        <w:rPr>
          <w:rFonts w:cs="Tahoma"/>
          <w:sz w:val="20"/>
          <w:szCs w:val="20"/>
          <w:lang w:eastAsia="en-GB"/>
        </w:rPr>
        <w:t xml:space="preserve">with </w:t>
      </w:r>
      <w:r w:rsidR="00C17376" w:rsidRPr="00061BC8">
        <w:rPr>
          <w:rFonts w:cs="Tahoma"/>
          <w:sz w:val="20"/>
          <w:szCs w:val="20"/>
          <w:lang w:eastAsia="en-GB"/>
        </w:rPr>
        <w:t>Coe</w:t>
      </w:r>
      <w:r w:rsidR="00B77287" w:rsidRPr="00061BC8">
        <w:rPr>
          <w:rFonts w:cs="Tahoma"/>
          <w:sz w:val="20"/>
          <w:szCs w:val="20"/>
          <w:lang w:eastAsia="en-GB"/>
        </w:rPr>
        <w:t xml:space="preserve"> or </w:t>
      </w:r>
      <w:r w:rsidR="00B56F39" w:rsidRPr="00061BC8">
        <w:rPr>
          <w:rFonts w:cs="Tahoma"/>
          <w:sz w:val="20"/>
          <w:szCs w:val="20"/>
          <w:lang w:eastAsia="en-GB"/>
        </w:rPr>
        <w:t xml:space="preserve">Practice </w:t>
      </w:r>
      <w:r w:rsidR="00B77287" w:rsidRPr="00061BC8">
        <w:rPr>
          <w:rFonts w:cs="Tahoma"/>
          <w:sz w:val="20"/>
          <w:szCs w:val="20"/>
          <w:lang w:eastAsia="en-GB"/>
        </w:rPr>
        <w:t>for managing introduction of new products to the service catalogue &amp; standardizing the documentation for team’s use</w:t>
      </w:r>
    </w:p>
    <w:p w14:paraId="68778DF5" w14:textId="4B30F9E5" w:rsidR="00B77287" w:rsidRPr="00061BC8" w:rsidRDefault="00B56F39" w:rsidP="002A0CB7">
      <w:pPr>
        <w:pStyle w:val="ListParagraph"/>
        <w:numPr>
          <w:ilvl w:val="0"/>
          <w:numId w:val="4"/>
        </w:numPr>
        <w:spacing w:after="0" w:line="220" w:lineRule="exact"/>
        <w:jc w:val="both"/>
        <w:rPr>
          <w:rFonts w:cs="Tahoma"/>
          <w:sz w:val="20"/>
          <w:szCs w:val="20"/>
          <w:lang w:eastAsia="en-GB"/>
        </w:rPr>
      </w:pPr>
      <w:r w:rsidRPr="00061BC8">
        <w:rPr>
          <w:rFonts w:cs="Tahoma"/>
          <w:sz w:val="20"/>
          <w:szCs w:val="20"/>
          <w:lang w:eastAsia="en-GB"/>
        </w:rPr>
        <w:t xml:space="preserve">Engaging with </w:t>
      </w:r>
      <w:r w:rsidR="00B77287" w:rsidRPr="00061BC8">
        <w:rPr>
          <w:rFonts w:cs="Tahoma"/>
          <w:sz w:val="20"/>
          <w:szCs w:val="20"/>
        </w:rPr>
        <w:t>Pre-sales / business analysis team to facilitate RFP responses &amp; contract negotiation</w:t>
      </w:r>
    </w:p>
    <w:p w14:paraId="2BB40404" w14:textId="77777777" w:rsidR="00B77287" w:rsidRPr="00061BC8" w:rsidRDefault="00B77287" w:rsidP="002A0CB7">
      <w:pPr>
        <w:pStyle w:val="ListParagraph"/>
        <w:numPr>
          <w:ilvl w:val="0"/>
          <w:numId w:val="4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Ensuring effective maintenance </w:t>
      </w:r>
      <w:r w:rsidR="005D324C" w:rsidRPr="00061BC8">
        <w:rPr>
          <w:rFonts w:cs="Tahoma"/>
          <w:sz w:val="20"/>
          <w:szCs w:val="20"/>
        </w:rPr>
        <w:t>of</w:t>
      </w:r>
      <w:r w:rsidRPr="00061BC8">
        <w:rPr>
          <w:rFonts w:cs="Tahoma"/>
          <w:sz w:val="20"/>
          <w:szCs w:val="20"/>
        </w:rPr>
        <w:t>:</w:t>
      </w:r>
    </w:p>
    <w:p w14:paraId="340AE4D2" w14:textId="77777777" w:rsidR="005D324C" w:rsidRPr="00061BC8" w:rsidRDefault="00B77287" w:rsidP="002A0CB7">
      <w:pPr>
        <w:pStyle w:val="ListParagraph"/>
        <w:numPr>
          <w:ilvl w:val="1"/>
          <w:numId w:val="4"/>
        </w:numPr>
        <w:spacing w:after="0" w:line="220" w:lineRule="exact"/>
        <w:jc w:val="both"/>
        <w:rPr>
          <w:rFonts w:cs="Tahoma"/>
          <w:spacing w:val="-6"/>
          <w:sz w:val="20"/>
          <w:szCs w:val="20"/>
        </w:rPr>
      </w:pPr>
      <w:r w:rsidRPr="00061BC8">
        <w:rPr>
          <w:rFonts w:cs="Tahoma"/>
          <w:spacing w:val="-6"/>
          <w:sz w:val="20"/>
          <w:szCs w:val="20"/>
        </w:rPr>
        <w:t xml:space="preserve">Internal </w:t>
      </w:r>
      <w:r w:rsidR="005D324C" w:rsidRPr="00061BC8">
        <w:rPr>
          <w:rFonts w:cs="Tahoma"/>
          <w:spacing w:val="-6"/>
          <w:sz w:val="20"/>
          <w:szCs w:val="20"/>
        </w:rPr>
        <w:t xml:space="preserve">team &amp; projects MIS data, ensuring all matrices (KPIs) are captured &amp; recorded to </w:t>
      </w:r>
      <w:r w:rsidRPr="00061BC8">
        <w:rPr>
          <w:rFonts w:cs="Tahoma"/>
          <w:spacing w:val="-6"/>
          <w:sz w:val="20"/>
          <w:szCs w:val="20"/>
        </w:rPr>
        <w:t>facilitate management decision</w:t>
      </w:r>
    </w:p>
    <w:p w14:paraId="20F91E30" w14:textId="77777777" w:rsidR="00B77287" w:rsidRPr="00061BC8" w:rsidRDefault="00B77287" w:rsidP="002A0CB7">
      <w:pPr>
        <w:pStyle w:val="ListParagraph"/>
        <w:numPr>
          <w:ilvl w:val="1"/>
          <w:numId w:val="4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Weekly &amp; monthly MIS &amp; KPP data for the projects track; Management reporting &amp; presentations; Ensuring compliance to department &amp; business processes</w:t>
      </w:r>
    </w:p>
    <w:p w14:paraId="19110160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3C6E8CC1" w14:textId="77777777" w:rsidR="00A776C6" w:rsidRPr="00061BC8" w:rsidRDefault="007A1AD2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Highlights:</w:t>
      </w:r>
    </w:p>
    <w:p w14:paraId="781A8986" w14:textId="17BD6FD6" w:rsidR="007A1AD2" w:rsidRPr="00061BC8" w:rsidRDefault="00B56F39" w:rsidP="002A0CB7">
      <w:pPr>
        <w:pStyle w:val="ListParagraph"/>
        <w:numPr>
          <w:ilvl w:val="0"/>
          <w:numId w:val="5"/>
        </w:num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sz w:val="20"/>
          <w:szCs w:val="20"/>
        </w:rPr>
        <w:t>N</w:t>
      </w:r>
      <w:r w:rsidR="007A1AD2" w:rsidRPr="00061BC8">
        <w:rPr>
          <w:rFonts w:cs="Tahoma"/>
          <w:sz w:val="20"/>
          <w:szCs w:val="20"/>
        </w:rPr>
        <w:t xml:space="preserve">ominated as the primary contact for north US region customer for escalated support - was successful in reduction of 80% issues, and </w:t>
      </w:r>
      <w:r w:rsidR="007A1AD2" w:rsidRPr="00061BC8">
        <w:rPr>
          <w:rFonts w:cs="Tahoma"/>
          <w:b/>
          <w:sz w:val="20"/>
          <w:szCs w:val="20"/>
        </w:rPr>
        <w:t xml:space="preserve">converting challenges into business for </w:t>
      </w:r>
      <w:r w:rsidRPr="00061BC8">
        <w:rPr>
          <w:rFonts w:cs="Tahoma"/>
          <w:b/>
          <w:sz w:val="20"/>
          <w:szCs w:val="20"/>
        </w:rPr>
        <w:t xml:space="preserve">HCL </w:t>
      </w:r>
      <w:r w:rsidR="007A1AD2" w:rsidRPr="00061BC8">
        <w:rPr>
          <w:rFonts w:cs="Tahoma"/>
          <w:b/>
          <w:sz w:val="20"/>
          <w:szCs w:val="20"/>
        </w:rPr>
        <w:t xml:space="preserve">(450k USD in 2 years) </w:t>
      </w:r>
    </w:p>
    <w:p w14:paraId="2D1AC979" w14:textId="59781F69" w:rsidR="007A1AD2" w:rsidRPr="00061BC8" w:rsidRDefault="007A1AD2" w:rsidP="002A0CB7">
      <w:pPr>
        <w:pStyle w:val="ListParagraph"/>
        <w:numPr>
          <w:ilvl w:val="0"/>
          <w:numId w:val="5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Acknowledged for conducting process design &amp; optimization - </w:t>
      </w:r>
      <w:r w:rsidRPr="00061BC8">
        <w:rPr>
          <w:rFonts w:cs="Tahoma"/>
          <w:b/>
          <w:sz w:val="20"/>
          <w:szCs w:val="20"/>
        </w:rPr>
        <w:t>achieving 60% operational cost reduction</w:t>
      </w:r>
      <w:r w:rsidRPr="00061BC8">
        <w:rPr>
          <w:rFonts w:cs="Tahoma"/>
          <w:sz w:val="20"/>
          <w:szCs w:val="20"/>
        </w:rPr>
        <w:t xml:space="preserve"> via initiative</w:t>
      </w:r>
      <w:r w:rsidR="002E2A51" w:rsidRPr="00061BC8">
        <w:rPr>
          <w:rFonts w:cs="Tahoma"/>
          <w:sz w:val="20"/>
          <w:szCs w:val="20"/>
        </w:rPr>
        <w:t xml:space="preserve">s like Alert Optimization &amp; </w:t>
      </w:r>
      <w:r w:rsidR="008D2854" w:rsidRPr="00061BC8">
        <w:rPr>
          <w:rFonts w:cs="Tahoma"/>
          <w:sz w:val="20"/>
          <w:szCs w:val="20"/>
        </w:rPr>
        <w:t>Runbook Automation</w:t>
      </w:r>
    </w:p>
    <w:p w14:paraId="34B17AC0" w14:textId="4A746BC2" w:rsidR="00E13AC8" w:rsidRPr="00061BC8" w:rsidRDefault="007A1AD2" w:rsidP="002A0CB7">
      <w:pPr>
        <w:pStyle w:val="ListParagraph"/>
        <w:numPr>
          <w:ilvl w:val="0"/>
          <w:numId w:val="5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Successfully streamlined ServiceNow upgrade (release management) process on the multi-tenant platform of HCL MTaaS, by</w:t>
      </w:r>
      <w:r w:rsidR="009E13D9" w:rsidRPr="00061BC8">
        <w:rPr>
          <w:rFonts w:cs="Tahoma"/>
          <w:sz w:val="20"/>
          <w:szCs w:val="20"/>
        </w:rPr>
        <w:t>:</w:t>
      </w:r>
      <w:r w:rsidRPr="00061BC8">
        <w:rPr>
          <w:rFonts w:cs="Tahoma"/>
          <w:sz w:val="20"/>
          <w:szCs w:val="20"/>
        </w:rPr>
        <w:t xml:space="preserve"> </w:t>
      </w:r>
    </w:p>
    <w:p w14:paraId="4333C883" w14:textId="77777777" w:rsidR="00E13AC8" w:rsidRPr="00061BC8" w:rsidRDefault="00E13AC8" w:rsidP="002A0CB7">
      <w:pPr>
        <w:pStyle w:val="ListParagraph"/>
        <w:numPr>
          <w:ilvl w:val="1"/>
          <w:numId w:val="5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Localizing </w:t>
      </w:r>
      <w:r w:rsidR="007A1AD2" w:rsidRPr="00061BC8">
        <w:rPr>
          <w:rFonts w:cs="Tahoma"/>
          <w:sz w:val="20"/>
          <w:szCs w:val="20"/>
        </w:rPr>
        <w:t>the ownerships</w:t>
      </w:r>
      <w:r w:rsidRPr="00061BC8">
        <w:rPr>
          <w:rFonts w:cs="Tahoma"/>
          <w:sz w:val="20"/>
          <w:szCs w:val="20"/>
        </w:rPr>
        <w:t xml:space="preserve">; </w:t>
      </w:r>
      <w:r w:rsidR="007A1AD2" w:rsidRPr="00061BC8">
        <w:rPr>
          <w:rFonts w:cs="Tahoma"/>
          <w:sz w:val="20"/>
          <w:szCs w:val="20"/>
        </w:rPr>
        <w:t xml:space="preserve">resulting in </w:t>
      </w:r>
      <w:r w:rsidRPr="00061BC8">
        <w:rPr>
          <w:rFonts w:cs="Tahoma"/>
          <w:sz w:val="20"/>
          <w:szCs w:val="20"/>
        </w:rPr>
        <w:t>reduced upgrade cycle timeline</w:t>
      </w:r>
    </w:p>
    <w:p w14:paraId="77B00118" w14:textId="7A5A2227" w:rsidR="007A1AD2" w:rsidRPr="00061BC8" w:rsidRDefault="00E13AC8" w:rsidP="002A0CB7">
      <w:pPr>
        <w:pStyle w:val="ListParagraph"/>
        <w:numPr>
          <w:ilvl w:val="1"/>
          <w:numId w:val="5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Further </w:t>
      </w:r>
      <w:r w:rsidR="007A1AD2" w:rsidRPr="00061BC8">
        <w:rPr>
          <w:rFonts w:cs="Tahoma"/>
          <w:b/>
          <w:sz w:val="20"/>
          <w:szCs w:val="20"/>
        </w:rPr>
        <w:t>reducing the efforts by 70% &amp; increasing accuracy by 9</w:t>
      </w:r>
      <w:r w:rsidR="008D2854" w:rsidRPr="00061BC8">
        <w:rPr>
          <w:rFonts w:cs="Tahoma"/>
          <w:b/>
          <w:sz w:val="20"/>
          <w:szCs w:val="20"/>
        </w:rPr>
        <w:t>9</w:t>
      </w:r>
      <w:r w:rsidR="007A1AD2" w:rsidRPr="00061BC8">
        <w:rPr>
          <w:rFonts w:cs="Tahoma"/>
          <w:b/>
          <w:sz w:val="20"/>
          <w:szCs w:val="20"/>
        </w:rPr>
        <w:t>%</w:t>
      </w:r>
    </w:p>
    <w:p w14:paraId="3626E344" w14:textId="77777777" w:rsidR="007A1AD2" w:rsidRPr="00061BC8" w:rsidRDefault="007A1AD2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0CE970C3" w14:textId="43309E59" w:rsidR="00A776C6" w:rsidRPr="00061BC8" w:rsidRDefault="00A776C6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Jan’13 to Jul’14 with Desh Bhagat University, </w:t>
      </w:r>
      <w:r w:rsidR="00121ADF" w:rsidRPr="00061BC8">
        <w:rPr>
          <w:rFonts w:cs="Tahoma"/>
          <w:b/>
          <w:sz w:val="20"/>
          <w:szCs w:val="20"/>
        </w:rPr>
        <w:t>Fatehgarh, Punjab</w:t>
      </w:r>
    </w:p>
    <w:p w14:paraId="7297A022" w14:textId="77777777" w:rsidR="00A776C6" w:rsidRPr="00061BC8" w:rsidRDefault="00A776C6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Manager – Operations &amp; Projects</w:t>
      </w:r>
    </w:p>
    <w:p w14:paraId="3DE73A81" w14:textId="77777777" w:rsidR="00A776C6" w:rsidRPr="00061BC8" w:rsidRDefault="00A776C6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6ABC2DF8" w14:textId="77777777" w:rsidR="005D324C" w:rsidRPr="00061BC8" w:rsidRDefault="00A776C6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Role: </w:t>
      </w:r>
    </w:p>
    <w:p w14:paraId="503C6B65" w14:textId="77777777" w:rsidR="005D324C" w:rsidRPr="00061BC8" w:rsidRDefault="00A776C6" w:rsidP="002A0CB7">
      <w:pPr>
        <w:pStyle w:val="ListParagraph"/>
        <w:numPr>
          <w:ilvl w:val="0"/>
          <w:numId w:val="2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Performed as Head </w:t>
      </w:r>
      <w:r w:rsidR="005D324C" w:rsidRPr="00061BC8">
        <w:rPr>
          <w:rFonts w:cs="Tahoma"/>
          <w:sz w:val="20"/>
          <w:szCs w:val="20"/>
        </w:rPr>
        <w:t>of IT infrastructure for the University</w:t>
      </w:r>
    </w:p>
    <w:p w14:paraId="38F0D589" w14:textId="77777777" w:rsidR="005D324C" w:rsidRPr="00061BC8" w:rsidRDefault="00A776C6" w:rsidP="002A0CB7">
      <w:pPr>
        <w:pStyle w:val="ListParagraph"/>
        <w:numPr>
          <w:ilvl w:val="0"/>
          <w:numId w:val="2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Contributed towards restructuring </w:t>
      </w:r>
      <w:r w:rsidR="005D324C" w:rsidRPr="00061BC8">
        <w:rPr>
          <w:rFonts w:cs="Tahoma"/>
          <w:sz w:val="20"/>
          <w:szCs w:val="20"/>
        </w:rPr>
        <w:t>the University IT infrastructure to be line with UGC guidelines</w:t>
      </w:r>
    </w:p>
    <w:p w14:paraId="0A3CCC6E" w14:textId="77777777" w:rsidR="005D324C" w:rsidRPr="00061BC8" w:rsidRDefault="00A776C6" w:rsidP="002A0CB7">
      <w:pPr>
        <w:pStyle w:val="ListParagraph"/>
        <w:numPr>
          <w:ilvl w:val="0"/>
          <w:numId w:val="2"/>
        </w:numPr>
        <w:spacing w:after="0" w:line="220" w:lineRule="exact"/>
        <w:jc w:val="both"/>
        <w:rPr>
          <w:rFonts w:cs="Tahoma"/>
          <w:spacing w:val="4"/>
          <w:sz w:val="20"/>
          <w:szCs w:val="20"/>
        </w:rPr>
      </w:pPr>
      <w:r w:rsidRPr="00061BC8">
        <w:rPr>
          <w:rFonts w:cs="Tahoma"/>
          <w:spacing w:val="4"/>
          <w:sz w:val="20"/>
          <w:szCs w:val="20"/>
        </w:rPr>
        <w:t>Engaged in designing &amp; deploying</w:t>
      </w:r>
      <w:r w:rsidR="005D324C" w:rsidRPr="00061BC8">
        <w:rPr>
          <w:rFonts w:cs="Tahoma"/>
          <w:spacing w:val="4"/>
          <w:sz w:val="20"/>
          <w:szCs w:val="20"/>
        </w:rPr>
        <w:t xml:space="preserve"> projects like Firewall upgrade, fiber backbone for the University camp</w:t>
      </w:r>
      <w:r w:rsidRPr="00061BC8">
        <w:rPr>
          <w:rFonts w:cs="Tahoma"/>
          <w:spacing w:val="4"/>
          <w:sz w:val="20"/>
          <w:szCs w:val="20"/>
        </w:rPr>
        <w:t>us, Microsoft Innovation Center</w:t>
      </w:r>
    </w:p>
    <w:p w14:paraId="597B3B67" w14:textId="77777777" w:rsidR="005D324C" w:rsidRPr="00061BC8" w:rsidRDefault="00A776C6" w:rsidP="002A0CB7">
      <w:pPr>
        <w:pStyle w:val="ListParagraph"/>
        <w:numPr>
          <w:ilvl w:val="0"/>
          <w:numId w:val="2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Collaborated </w:t>
      </w:r>
      <w:r w:rsidR="005D324C" w:rsidRPr="00061BC8">
        <w:rPr>
          <w:rFonts w:cs="Tahoma"/>
          <w:sz w:val="20"/>
          <w:szCs w:val="20"/>
        </w:rPr>
        <w:t>with operations team on process improvement</w:t>
      </w:r>
    </w:p>
    <w:p w14:paraId="67A2B508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6807F335" w14:textId="77777777" w:rsidR="00A776C6" w:rsidRPr="00061BC8" w:rsidRDefault="00A776C6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Highlights:</w:t>
      </w:r>
    </w:p>
    <w:p w14:paraId="140A2966" w14:textId="77777777" w:rsidR="00A776C6" w:rsidRPr="00061BC8" w:rsidRDefault="007A1AD2" w:rsidP="002A0CB7">
      <w:pPr>
        <w:pStyle w:val="ListParagraph"/>
        <w:numPr>
          <w:ilvl w:val="0"/>
          <w:numId w:val="3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Pivotally </w:t>
      </w:r>
      <w:r w:rsidR="00A776C6" w:rsidRPr="00061BC8">
        <w:rPr>
          <w:rFonts w:cs="Tahoma"/>
          <w:sz w:val="20"/>
          <w:szCs w:val="20"/>
        </w:rPr>
        <w:t>deployed Cyberoam Firewall with WatchGuard for providing d</w:t>
      </w:r>
      <w:r w:rsidRPr="00061BC8">
        <w:rPr>
          <w:rFonts w:cs="Tahoma"/>
          <w:sz w:val="20"/>
          <w:szCs w:val="20"/>
        </w:rPr>
        <w:t>ual layer security</w:t>
      </w:r>
    </w:p>
    <w:p w14:paraId="64E2EC2B" w14:textId="77777777" w:rsidR="00A776C6" w:rsidRPr="00061BC8" w:rsidRDefault="007A1AD2" w:rsidP="002A0CB7">
      <w:pPr>
        <w:pStyle w:val="ListParagraph"/>
        <w:numPr>
          <w:ilvl w:val="0"/>
          <w:numId w:val="3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Adjudged for designing</w:t>
      </w:r>
      <w:r w:rsidR="00A776C6" w:rsidRPr="00061BC8">
        <w:rPr>
          <w:rFonts w:cs="Tahoma"/>
          <w:sz w:val="20"/>
          <w:szCs w:val="20"/>
        </w:rPr>
        <w:t xml:space="preserve"> Unified network, hence </w:t>
      </w:r>
      <w:r w:rsidR="00A776C6" w:rsidRPr="00061BC8">
        <w:rPr>
          <w:rFonts w:cs="Tahoma"/>
          <w:b/>
          <w:sz w:val="20"/>
          <w:szCs w:val="20"/>
        </w:rPr>
        <w:t>reducing the cost of operation by 75%</w:t>
      </w:r>
    </w:p>
    <w:p w14:paraId="708B1DB6" w14:textId="77777777" w:rsidR="00A776C6" w:rsidRPr="00061BC8" w:rsidRDefault="007A1AD2" w:rsidP="002A0CB7">
      <w:pPr>
        <w:pStyle w:val="ListParagraph"/>
        <w:numPr>
          <w:ilvl w:val="0"/>
          <w:numId w:val="3"/>
        </w:num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Track record of migrating </w:t>
      </w:r>
      <w:r w:rsidR="00A776C6" w:rsidRPr="00061BC8">
        <w:rPr>
          <w:rFonts w:cs="Tahoma"/>
          <w:sz w:val="20"/>
          <w:szCs w:val="20"/>
        </w:rPr>
        <w:t xml:space="preserve">the ‘on premise’ mail servers to ‘Google for Education’ cloud platform, making the </w:t>
      </w:r>
      <w:r w:rsidR="00A776C6" w:rsidRPr="00061BC8">
        <w:rPr>
          <w:rFonts w:cs="Tahoma"/>
          <w:b/>
          <w:sz w:val="20"/>
          <w:szCs w:val="20"/>
        </w:rPr>
        <w:t>system cost effective by 90% &amp; fault tolerant by 99%</w:t>
      </w:r>
    </w:p>
    <w:p w14:paraId="23FFC522" w14:textId="77777777" w:rsidR="00A776C6" w:rsidRPr="00061BC8" w:rsidRDefault="007A1AD2" w:rsidP="002A0CB7">
      <w:pPr>
        <w:pStyle w:val="ListParagraph"/>
        <w:numPr>
          <w:ilvl w:val="0"/>
          <w:numId w:val="3"/>
        </w:numPr>
        <w:spacing w:after="0" w:line="220" w:lineRule="exact"/>
        <w:jc w:val="both"/>
        <w:rPr>
          <w:rFonts w:cs="Tahoma"/>
          <w:spacing w:val="-4"/>
          <w:sz w:val="20"/>
          <w:szCs w:val="20"/>
        </w:rPr>
      </w:pPr>
      <w:r w:rsidRPr="00061BC8">
        <w:rPr>
          <w:rFonts w:cs="Tahoma"/>
          <w:spacing w:val="-4"/>
          <w:sz w:val="20"/>
          <w:szCs w:val="20"/>
        </w:rPr>
        <w:t>Facilitated for designing and implementing</w:t>
      </w:r>
      <w:r w:rsidR="00A776C6" w:rsidRPr="00061BC8">
        <w:rPr>
          <w:rFonts w:cs="Tahoma"/>
          <w:spacing w:val="-4"/>
          <w:sz w:val="20"/>
          <w:szCs w:val="20"/>
        </w:rPr>
        <w:t xml:space="preserve"> first Microsoft Innovation Center in the district, giving the U</w:t>
      </w:r>
      <w:r w:rsidRPr="00061BC8">
        <w:rPr>
          <w:rFonts w:cs="Tahoma"/>
          <w:spacing w:val="-4"/>
          <w:sz w:val="20"/>
          <w:szCs w:val="20"/>
        </w:rPr>
        <w:t>niversity edge over competition</w:t>
      </w:r>
    </w:p>
    <w:p w14:paraId="263A6020" w14:textId="77777777" w:rsidR="00A776C6" w:rsidRPr="00061BC8" w:rsidRDefault="00A776C6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28867D00" w14:textId="77777777" w:rsidR="005D324C" w:rsidRPr="00061BC8" w:rsidRDefault="005D324C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Mar’09 to Jan’12 with Educomp Sol. Ltd., Mumbai</w:t>
      </w:r>
    </w:p>
    <w:p w14:paraId="4A762684" w14:textId="77777777" w:rsidR="005D324C" w:rsidRPr="00061BC8" w:rsidRDefault="005D324C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Manager – Operations (K-12)</w:t>
      </w:r>
    </w:p>
    <w:p w14:paraId="31B074AA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59786803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Growth Path:</w:t>
      </w:r>
      <w:r w:rsidRPr="00061BC8">
        <w:rPr>
          <w:rFonts w:cs="Tahoma"/>
          <w:sz w:val="20"/>
          <w:szCs w:val="20"/>
        </w:rPr>
        <w:t xml:space="preserve"> </w:t>
      </w:r>
      <w:r w:rsidRPr="00061BC8">
        <w:rPr>
          <w:rFonts w:cs="Tahoma"/>
          <w:i/>
          <w:sz w:val="20"/>
          <w:szCs w:val="20"/>
        </w:rPr>
        <w:t>Joined as Assistant Manager and rose to the positon of Regional Operations Manager</w:t>
      </w:r>
    </w:p>
    <w:p w14:paraId="644198A9" w14:textId="77777777" w:rsidR="00121ADF" w:rsidRPr="00061BC8" w:rsidRDefault="00121ADF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24A75FBF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Highlights:</w:t>
      </w:r>
    </w:p>
    <w:p w14:paraId="4410EF7D" w14:textId="3B37883C" w:rsidR="005D324C" w:rsidRPr="00061BC8" w:rsidRDefault="005D324C" w:rsidP="002A0CB7">
      <w:pPr>
        <w:pStyle w:val="ListParagraph"/>
        <w:numPr>
          <w:ilvl w:val="0"/>
          <w:numId w:val="1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Track record of being assigned a new zone (Gujarat) after just 6 months of performance in existing Zone (Goa, Mumbai, Maharashtra, MP &amp; Chhattisgarh)</w:t>
      </w:r>
    </w:p>
    <w:p w14:paraId="58C064BA" w14:textId="77777777" w:rsidR="005D324C" w:rsidRPr="00061BC8" w:rsidRDefault="005D324C" w:rsidP="002A0CB7">
      <w:pPr>
        <w:pStyle w:val="ListParagraph"/>
        <w:numPr>
          <w:ilvl w:val="0"/>
          <w:numId w:val="1"/>
        </w:num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Acknowledged for utilizing extensive knowledge and skill of transportation logistics to significantly </w:t>
      </w:r>
      <w:r w:rsidRPr="00061BC8">
        <w:rPr>
          <w:rFonts w:cs="Tahoma"/>
          <w:b/>
          <w:sz w:val="20"/>
          <w:szCs w:val="20"/>
        </w:rPr>
        <w:t>improve efficiency of deliveries by 35%, effectiveness of manpower by 25%, and accuracy to 95%</w:t>
      </w:r>
    </w:p>
    <w:p w14:paraId="67E516FF" w14:textId="77777777" w:rsidR="005D324C" w:rsidRPr="00061BC8" w:rsidRDefault="005D324C" w:rsidP="002A0CB7">
      <w:pPr>
        <w:pStyle w:val="ListParagraph"/>
        <w:numPr>
          <w:ilvl w:val="0"/>
          <w:numId w:val="1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Successfully received multiple Appreciations from Customers and Project Executives for efficient management of the Zone</w:t>
      </w:r>
    </w:p>
    <w:p w14:paraId="5AB03643" w14:textId="260301C2" w:rsidR="005D324C" w:rsidRPr="00061BC8" w:rsidRDefault="00A776C6" w:rsidP="002A0CB7">
      <w:pPr>
        <w:pStyle w:val="ListParagraph"/>
        <w:numPr>
          <w:ilvl w:val="0"/>
          <w:numId w:val="1"/>
        </w:num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 xml:space="preserve">Played a key role in </w:t>
      </w:r>
      <w:r w:rsidR="005D324C" w:rsidRPr="00061BC8">
        <w:rPr>
          <w:rFonts w:cs="Tahoma"/>
          <w:sz w:val="20"/>
          <w:szCs w:val="20"/>
        </w:rPr>
        <w:t>outsourc</w:t>
      </w:r>
      <w:r w:rsidR="00121ADF" w:rsidRPr="00061BC8">
        <w:rPr>
          <w:rFonts w:cs="Tahoma"/>
          <w:sz w:val="20"/>
          <w:szCs w:val="20"/>
        </w:rPr>
        <w:t>ing the</w:t>
      </w:r>
      <w:r w:rsidR="005D324C" w:rsidRPr="00061BC8">
        <w:rPr>
          <w:rFonts w:cs="Tahoma"/>
          <w:sz w:val="20"/>
          <w:szCs w:val="20"/>
        </w:rPr>
        <w:t xml:space="preserve"> implement</w:t>
      </w:r>
      <w:r w:rsidRPr="00061BC8">
        <w:rPr>
          <w:rFonts w:cs="Tahoma"/>
          <w:sz w:val="20"/>
          <w:szCs w:val="20"/>
        </w:rPr>
        <w:t>ation &amp; support at zonal level</w:t>
      </w:r>
    </w:p>
    <w:p w14:paraId="351E8B52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6FD3A09A" w14:textId="4E71B080" w:rsidR="005D324C" w:rsidRPr="00061BC8" w:rsidRDefault="005D324C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PREVIOUS WOR</w:t>
      </w:r>
      <w:r w:rsidR="00C17376" w:rsidRPr="00061BC8">
        <w:rPr>
          <w:rFonts w:cs="Tahoma"/>
          <w:b/>
          <w:sz w:val="20"/>
          <w:szCs w:val="20"/>
        </w:rPr>
        <w:t>K</w:t>
      </w:r>
      <w:r w:rsidRPr="00061BC8">
        <w:rPr>
          <w:rFonts w:cs="Tahoma"/>
          <w:b/>
          <w:sz w:val="20"/>
          <w:szCs w:val="20"/>
        </w:rPr>
        <w:t xml:space="preserve"> EXPERIENCE</w:t>
      </w:r>
    </w:p>
    <w:p w14:paraId="24C52FA7" w14:textId="77777777" w:rsidR="005D324C" w:rsidRPr="00061BC8" w:rsidRDefault="005D324C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Oct’07 to Aug’08 with Hinditron Skidata</w:t>
      </w:r>
      <w:r w:rsidR="003A41E2" w:rsidRPr="00061BC8">
        <w:rPr>
          <w:rFonts w:cs="Tahoma"/>
          <w:b/>
          <w:sz w:val="20"/>
          <w:szCs w:val="20"/>
        </w:rPr>
        <w:t xml:space="preserve"> as </w:t>
      </w:r>
      <w:r w:rsidRPr="00061BC8">
        <w:rPr>
          <w:rFonts w:cs="Tahoma"/>
          <w:b/>
          <w:sz w:val="20"/>
          <w:szCs w:val="20"/>
        </w:rPr>
        <w:t>Project - Engineer</w:t>
      </w:r>
    </w:p>
    <w:p w14:paraId="3BC1EF50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</w:p>
    <w:p w14:paraId="1A069B25" w14:textId="77777777" w:rsidR="005D324C" w:rsidRPr="00061BC8" w:rsidRDefault="005D324C" w:rsidP="002A0CB7">
      <w:pPr>
        <w:shd w:val="clear" w:color="auto" w:fill="D9D9D9" w:themeFill="background1" w:themeFillShade="D9"/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Dec’06 to Jul’07 with HSBC - HDPI, Kolkata</w:t>
      </w:r>
      <w:r w:rsidR="003A41E2" w:rsidRPr="00061BC8">
        <w:rPr>
          <w:rFonts w:cs="Tahoma"/>
          <w:b/>
          <w:sz w:val="20"/>
          <w:szCs w:val="20"/>
        </w:rPr>
        <w:t xml:space="preserve"> as </w:t>
      </w:r>
      <w:r w:rsidRPr="00061BC8">
        <w:rPr>
          <w:rFonts w:cs="Tahoma"/>
          <w:b/>
          <w:sz w:val="20"/>
          <w:szCs w:val="20"/>
        </w:rPr>
        <w:t>Analyst</w:t>
      </w:r>
    </w:p>
    <w:p w14:paraId="0A7A8E12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1AA901C9" w14:textId="77777777" w:rsidR="005D324C" w:rsidRPr="00061BC8" w:rsidRDefault="005D324C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ACADEMIC DETAILS </w:t>
      </w:r>
    </w:p>
    <w:p w14:paraId="60B64D2A" w14:textId="225F5C3C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2006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proofErr w:type="spellStart"/>
      <w:r w:rsidR="00061BC8">
        <w:rPr>
          <w:rFonts w:cs="Tahoma"/>
          <w:sz w:val="20"/>
          <w:szCs w:val="20"/>
        </w:rPr>
        <w:t>B.</w:t>
      </w:r>
      <w:r w:rsidR="00C17376" w:rsidRPr="00061BC8">
        <w:rPr>
          <w:rFonts w:cs="Tahoma"/>
          <w:sz w:val="20"/>
          <w:szCs w:val="20"/>
        </w:rPr>
        <w:t>Tech</w:t>
      </w:r>
      <w:proofErr w:type="spellEnd"/>
      <w:r w:rsidR="00061BC8">
        <w:rPr>
          <w:rFonts w:cs="Tahoma"/>
          <w:sz w:val="20"/>
          <w:szCs w:val="20"/>
        </w:rPr>
        <w:t>.</w:t>
      </w:r>
      <w:r w:rsidRPr="00061BC8">
        <w:rPr>
          <w:rFonts w:cs="Tahoma"/>
          <w:sz w:val="20"/>
          <w:szCs w:val="20"/>
        </w:rPr>
        <w:t xml:space="preserve"> (Computer Science Engineering) from Punjab Technical University </w:t>
      </w:r>
    </w:p>
    <w:p w14:paraId="4CBB3998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</w:p>
    <w:p w14:paraId="459D674B" w14:textId="77777777" w:rsidR="005D324C" w:rsidRPr="00061BC8" w:rsidRDefault="005D324C" w:rsidP="002A0CB7">
      <w:pPr>
        <w:pBdr>
          <w:bottom w:val="single" w:sz="4" w:space="1" w:color="auto"/>
        </w:pBd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PERSONAL DETAILS </w:t>
      </w:r>
    </w:p>
    <w:p w14:paraId="42907160" w14:textId="77777777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Date of Birth: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16</w:t>
      </w:r>
      <w:r w:rsidRPr="00061BC8">
        <w:rPr>
          <w:rFonts w:cs="Tahoma"/>
          <w:sz w:val="20"/>
          <w:szCs w:val="20"/>
          <w:vertAlign w:val="superscript"/>
        </w:rPr>
        <w:t xml:space="preserve">th </w:t>
      </w:r>
      <w:r w:rsidRPr="00061BC8">
        <w:rPr>
          <w:rFonts w:cs="Tahoma"/>
          <w:sz w:val="20"/>
          <w:szCs w:val="20"/>
        </w:rPr>
        <w:t>April, 1984</w:t>
      </w:r>
    </w:p>
    <w:p w14:paraId="3A5A5481" w14:textId="70A83C82" w:rsidR="005D324C" w:rsidRPr="00061BC8" w:rsidRDefault="005D324C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Languages Known:</w:t>
      </w:r>
      <w:r w:rsidRPr="00061BC8">
        <w:rPr>
          <w:rFonts w:cs="Tahoma"/>
          <w:sz w:val="20"/>
          <w:szCs w:val="20"/>
        </w:rPr>
        <w:tab/>
        <w:t>English, Hindi and Punjabi</w:t>
      </w:r>
    </w:p>
    <w:p w14:paraId="012632FA" w14:textId="51486612" w:rsidR="00780831" w:rsidRPr="00061BC8" w:rsidRDefault="00780831" w:rsidP="002A0CB7">
      <w:pPr>
        <w:spacing w:after="0" w:line="22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Location: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NOIDA, NCR, INDIA</w:t>
      </w:r>
    </w:p>
    <w:p w14:paraId="3668B088" w14:textId="77777777" w:rsidR="002E2A51" w:rsidRPr="00061BC8" w:rsidRDefault="002E2A51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</w:p>
    <w:p w14:paraId="694918D0" w14:textId="77777777" w:rsidR="005D324C" w:rsidRPr="00061BC8" w:rsidRDefault="003A41E2" w:rsidP="002A0CB7">
      <w:pPr>
        <w:spacing w:after="0" w:line="22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REFER TO ANNEXURE FOR PROJECTS MANAGED </w:t>
      </w:r>
    </w:p>
    <w:p w14:paraId="3449C160" w14:textId="77777777" w:rsidR="00193CF1" w:rsidRPr="00061BC8" w:rsidRDefault="00193CF1" w:rsidP="002A0CB7">
      <w:pPr>
        <w:spacing w:after="0" w:line="220" w:lineRule="exact"/>
        <w:jc w:val="both"/>
        <w:rPr>
          <w:rFonts w:cs="Tahoma"/>
          <w:b/>
          <w:sz w:val="24"/>
          <w:szCs w:val="20"/>
        </w:rPr>
      </w:pPr>
    </w:p>
    <w:p w14:paraId="6F56CE89" w14:textId="77777777" w:rsidR="009E13D9" w:rsidRPr="00061BC8" w:rsidRDefault="009E13D9" w:rsidP="003A41E2">
      <w:pPr>
        <w:spacing w:after="0" w:line="240" w:lineRule="exact"/>
        <w:jc w:val="both"/>
        <w:rPr>
          <w:rFonts w:cs="Tahoma"/>
          <w:b/>
          <w:sz w:val="24"/>
          <w:szCs w:val="20"/>
        </w:rPr>
      </w:pPr>
    </w:p>
    <w:p w14:paraId="0C8C433D" w14:textId="1B71F912" w:rsidR="003A41E2" w:rsidRPr="00061BC8" w:rsidRDefault="003A41E2" w:rsidP="003A41E2">
      <w:pPr>
        <w:spacing w:after="0" w:line="240" w:lineRule="exact"/>
        <w:jc w:val="both"/>
        <w:rPr>
          <w:rFonts w:cs="Tahoma"/>
          <w:b/>
          <w:sz w:val="24"/>
          <w:szCs w:val="20"/>
        </w:rPr>
      </w:pPr>
      <w:r w:rsidRPr="00061BC8">
        <w:rPr>
          <w:rFonts w:cs="Tahoma"/>
          <w:b/>
          <w:sz w:val="24"/>
          <w:szCs w:val="20"/>
        </w:rPr>
        <w:lastRenderedPageBreak/>
        <w:t>ANNEXURE</w:t>
      </w:r>
    </w:p>
    <w:p w14:paraId="7BFC39F2" w14:textId="77777777" w:rsidR="003A41E2" w:rsidRPr="00061BC8" w:rsidRDefault="003A41E2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1648015D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 xml:space="preserve">PROJECTS </w:t>
      </w:r>
      <w:r w:rsidR="003A41E2" w:rsidRPr="00061BC8">
        <w:rPr>
          <w:rFonts w:cs="Tahoma"/>
          <w:b/>
          <w:sz w:val="20"/>
          <w:szCs w:val="20"/>
        </w:rPr>
        <w:t>MANAGED</w:t>
      </w:r>
    </w:p>
    <w:p w14:paraId="6368F76B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4CE8AB46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Dean Foods, Dallas, TX, US</w:t>
      </w:r>
    </w:p>
    <w:p w14:paraId="14FF6962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1 Years</w:t>
      </w:r>
    </w:p>
    <w:p w14:paraId="257A9CFC" w14:textId="5C6744BE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="00337ABB" w:rsidRPr="00061BC8">
        <w:rPr>
          <w:rFonts w:cs="Tahoma"/>
          <w:sz w:val="20"/>
          <w:szCs w:val="20"/>
        </w:rPr>
        <w:t>9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6BE534DA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 used: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DRYiCE, MS Project</w:t>
      </w:r>
    </w:p>
    <w:p w14:paraId="53299012" w14:textId="25B5AF25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</w:r>
      <w:r w:rsidR="003A41E2"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 xml:space="preserve">Migration of </w:t>
      </w:r>
      <w:r w:rsidR="00337ABB" w:rsidRPr="00061BC8">
        <w:rPr>
          <w:rFonts w:cs="Tahoma"/>
          <w:sz w:val="20"/>
          <w:szCs w:val="20"/>
        </w:rPr>
        <w:t>client’s</w:t>
      </w:r>
      <w:r w:rsidRPr="00061BC8">
        <w:rPr>
          <w:rFonts w:cs="Tahoma"/>
          <w:sz w:val="20"/>
          <w:szCs w:val="20"/>
        </w:rPr>
        <w:t xml:space="preserve"> current tools to HCL, and delivery of monitoring &amp; ITSM </w:t>
      </w:r>
      <w:r w:rsidR="00337ABB" w:rsidRPr="00061BC8">
        <w:rPr>
          <w:rFonts w:cs="Tahoma"/>
          <w:sz w:val="20"/>
          <w:szCs w:val="20"/>
        </w:rPr>
        <w:t>service</w:t>
      </w:r>
      <w:r w:rsidRPr="00061BC8">
        <w:rPr>
          <w:rFonts w:cs="Tahoma"/>
          <w:sz w:val="20"/>
          <w:szCs w:val="20"/>
        </w:rPr>
        <w:t>.</w:t>
      </w:r>
    </w:p>
    <w:p w14:paraId="7C88EC8F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Manager</w:t>
      </w:r>
    </w:p>
    <w:p w14:paraId="2BE82AFA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04C58A92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ABB, Zürich, Switzerland</w:t>
      </w:r>
    </w:p>
    <w:p w14:paraId="2961BD09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1 Year</w:t>
      </w:r>
    </w:p>
    <w:p w14:paraId="259DCC60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5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31B64B01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Platform/tools used:</w:t>
      </w:r>
      <w:r w:rsidRPr="00061BC8">
        <w:rPr>
          <w:rFonts w:cs="Tahoma"/>
          <w:sz w:val="20"/>
          <w:szCs w:val="20"/>
        </w:rPr>
        <w:tab/>
        <w:t>DRYiCE tools, MS Project</w:t>
      </w:r>
    </w:p>
    <w:p w14:paraId="39682DD2" w14:textId="77777777" w:rsidR="005D324C" w:rsidRPr="00061BC8" w:rsidRDefault="005D324C" w:rsidP="003A41E2">
      <w:pPr>
        <w:spacing w:after="0" w:line="240" w:lineRule="exact"/>
        <w:ind w:left="2160" w:hanging="2160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  <w:t>The project aimed at designing a central data center which would be processing unit for data generated from scattered remote locations of the customer, thereby providing better insights. I was involved as a project manager for deployment of shared tools to support the shared OMC &amp; the customer.</w:t>
      </w:r>
    </w:p>
    <w:p w14:paraId="6CB29D90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Manager</w:t>
      </w:r>
    </w:p>
    <w:p w14:paraId="1B539A12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714A68A5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TrueValue Company, Chicago, IL, US</w:t>
      </w:r>
    </w:p>
    <w:p w14:paraId="4E9D866A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1 Year</w:t>
      </w:r>
    </w:p>
    <w:p w14:paraId="0C3A6FBF" w14:textId="460CD5D1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="00337ABB" w:rsidRPr="00061BC8">
        <w:rPr>
          <w:rFonts w:cs="Tahoma"/>
          <w:sz w:val="20"/>
          <w:szCs w:val="20"/>
        </w:rPr>
        <w:t>18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38DDA0B1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Platform/tools used:</w:t>
      </w:r>
      <w:r w:rsidRPr="00061BC8">
        <w:rPr>
          <w:rFonts w:cs="Tahoma"/>
          <w:sz w:val="20"/>
          <w:szCs w:val="20"/>
        </w:rPr>
        <w:tab/>
        <w:t>DRYiCE tools, MS Project</w:t>
      </w:r>
    </w:p>
    <w:p w14:paraId="296A89E2" w14:textId="77777777" w:rsidR="005D324C" w:rsidRPr="00061BC8" w:rsidRDefault="005D324C" w:rsidP="003A41E2">
      <w:pPr>
        <w:spacing w:after="0" w:line="240" w:lineRule="exact"/>
        <w:ind w:left="2160" w:hanging="2160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  <w:t>This was existing customer of HCL, &amp; wanted to leverage the cost effective platform for Managed tools. I was involved for end to end delivery of infrastructure support tools</w:t>
      </w:r>
    </w:p>
    <w:p w14:paraId="773865EF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Manager</w:t>
      </w:r>
    </w:p>
    <w:p w14:paraId="49AB82ED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53CA96BD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Main Street America Group, Jacksonville, FL, United States</w:t>
      </w:r>
    </w:p>
    <w:p w14:paraId="1E05A5EE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9 Months</w:t>
      </w:r>
    </w:p>
    <w:p w14:paraId="59BB6A0F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9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05E0B00C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Platform/tools used:</w:t>
      </w:r>
      <w:r w:rsidRPr="00061BC8">
        <w:rPr>
          <w:rFonts w:cs="Tahoma"/>
          <w:sz w:val="20"/>
          <w:szCs w:val="20"/>
        </w:rPr>
        <w:tab/>
        <w:t>DRYiCE tools, MS Project</w:t>
      </w:r>
    </w:p>
    <w:p w14:paraId="17CE73BC" w14:textId="77777777" w:rsidR="005D324C" w:rsidRPr="00061BC8" w:rsidRDefault="005D324C" w:rsidP="003A41E2">
      <w:pPr>
        <w:spacing w:after="0" w:line="240" w:lineRule="exact"/>
        <w:ind w:left="2160" w:hanging="2160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  <w:t>The project aimed to transition the services from the incumbent vendor to HCL technologies. I was involved as a project manager for delivering infra monitoring, ITSM, MoM layer, Private cloud orchestration, Runbook automation to support the SS delivery team &amp; the customer.</w:t>
      </w:r>
    </w:p>
    <w:p w14:paraId="663AAFB0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Manager</w:t>
      </w:r>
    </w:p>
    <w:p w14:paraId="7472DC35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7576E552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University Unified Network, Fatehgarh, Punjab</w:t>
      </w:r>
    </w:p>
    <w:p w14:paraId="6D487598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1 Year</w:t>
      </w:r>
    </w:p>
    <w:p w14:paraId="0FD43D56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8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5C41BC1F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 used: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Microsoft, VMware</w:t>
      </w:r>
    </w:p>
    <w:p w14:paraId="60DACDB9" w14:textId="77777777" w:rsidR="005D324C" w:rsidRPr="00061BC8" w:rsidRDefault="005D324C" w:rsidP="003A41E2">
      <w:pPr>
        <w:spacing w:after="0" w:line="240" w:lineRule="exact"/>
        <w:ind w:left="2160" w:hanging="2160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  <w:t>The project aimed at designing a central data center for the university so that standard cyber policies could be applied throughout the campus. Additionally, it also saved the 75% of the annual operational &amp; management costs.</w:t>
      </w:r>
    </w:p>
    <w:p w14:paraId="45131197" w14:textId="77777777" w:rsidR="005D324C" w:rsidRPr="00061BC8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Leader</w:t>
      </w:r>
    </w:p>
    <w:p w14:paraId="0796B077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</w:p>
    <w:p w14:paraId="3AFC7A35" w14:textId="77777777" w:rsidR="005D324C" w:rsidRPr="00061BC8" w:rsidRDefault="005D324C" w:rsidP="003A41E2">
      <w:pPr>
        <w:shd w:val="clear" w:color="auto" w:fill="D9D9D9" w:themeFill="background1" w:themeFillShade="D9"/>
        <w:spacing w:after="0" w:line="240" w:lineRule="exact"/>
        <w:jc w:val="both"/>
        <w:rPr>
          <w:rFonts w:cs="Tahoma"/>
          <w:b/>
          <w:sz w:val="20"/>
          <w:szCs w:val="20"/>
        </w:rPr>
      </w:pPr>
      <w:r w:rsidRPr="00061BC8">
        <w:rPr>
          <w:rFonts w:cs="Tahoma"/>
          <w:b/>
          <w:sz w:val="20"/>
          <w:szCs w:val="20"/>
        </w:rPr>
        <w:t>Client:</w:t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</w:r>
      <w:r w:rsidRPr="00061BC8">
        <w:rPr>
          <w:rFonts w:cs="Tahoma"/>
          <w:b/>
          <w:sz w:val="20"/>
          <w:szCs w:val="20"/>
        </w:rPr>
        <w:tab/>
        <w:t>Migration of mail server to Google Apps, Fatehgarh, Punjab</w:t>
      </w:r>
    </w:p>
    <w:p w14:paraId="02E906D8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Duration: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6 Months</w:t>
      </w:r>
    </w:p>
    <w:p w14:paraId="40B839CD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Team size: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3</w:t>
      </w:r>
      <w:r w:rsidR="003A41E2" w:rsidRPr="00061BC8">
        <w:rPr>
          <w:rFonts w:cs="Tahoma"/>
          <w:sz w:val="20"/>
          <w:szCs w:val="20"/>
        </w:rPr>
        <w:t xml:space="preserve"> members</w:t>
      </w:r>
    </w:p>
    <w:p w14:paraId="768E4331" w14:textId="77777777" w:rsidR="005D324C" w:rsidRPr="00061BC8" w:rsidRDefault="005D324C" w:rsidP="003A41E2">
      <w:pP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Platform used: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Cloud Technology</w:t>
      </w:r>
    </w:p>
    <w:p w14:paraId="4AB497DA" w14:textId="77777777" w:rsidR="005D324C" w:rsidRPr="00061BC8" w:rsidRDefault="005D324C" w:rsidP="003A41E2">
      <w:pPr>
        <w:spacing w:after="0" w:line="240" w:lineRule="exact"/>
        <w:ind w:left="2160" w:hanging="2160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Description:</w:t>
      </w:r>
      <w:r w:rsidRPr="00061BC8">
        <w:rPr>
          <w:rFonts w:cs="Tahoma"/>
          <w:sz w:val="20"/>
          <w:szCs w:val="20"/>
        </w:rPr>
        <w:tab/>
        <w:t>Migration of locally hosted mail server of the university to Google apps. This gave the potential to collaborate with various cloud services like Google drive, Calendar etc.</w:t>
      </w:r>
    </w:p>
    <w:p w14:paraId="0D325326" w14:textId="77777777" w:rsidR="005951CD" w:rsidRPr="00F07653" w:rsidRDefault="005D324C" w:rsidP="003A41E2">
      <w:pPr>
        <w:pBdr>
          <w:bottom w:val="single" w:sz="4" w:space="1" w:color="auto"/>
        </w:pBdr>
        <w:spacing w:after="0" w:line="240" w:lineRule="exact"/>
        <w:jc w:val="both"/>
        <w:rPr>
          <w:rFonts w:cs="Tahoma"/>
          <w:sz w:val="20"/>
          <w:szCs w:val="20"/>
        </w:rPr>
      </w:pPr>
      <w:r w:rsidRPr="00061BC8">
        <w:rPr>
          <w:rFonts w:cs="Tahoma"/>
          <w:sz w:val="20"/>
          <w:szCs w:val="20"/>
        </w:rPr>
        <w:t>Role:</w:t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</w:r>
      <w:r w:rsidRPr="00061BC8">
        <w:rPr>
          <w:rFonts w:cs="Tahoma"/>
          <w:sz w:val="20"/>
          <w:szCs w:val="20"/>
        </w:rPr>
        <w:tab/>
        <w:t>Project Leader</w:t>
      </w:r>
    </w:p>
    <w:sectPr w:rsidR="005951CD" w:rsidRPr="00F07653" w:rsidSect="00B772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D5AAF3" w16cid:durableId="1F35B797"/>
  <w16cid:commentId w16cid:paraId="1BA8D566" w16cid:durableId="1F35B794"/>
  <w16cid:commentId w16cid:paraId="16C16AFE" w16cid:durableId="1F35B795"/>
  <w16cid:commentId w16cid:paraId="1647D3AD" w16cid:durableId="1F35B7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ED0D1" w14:textId="77777777" w:rsidR="00784C98" w:rsidRDefault="00784C98" w:rsidP="00121ADF">
      <w:pPr>
        <w:spacing w:after="0" w:line="240" w:lineRule="auto"/>
      </w:pPr>
      <w:r>
        <w:separator/>
      </w:r>
    </w:p>
  </w:endnote>
  <w:endnote w:type="continuationSeparator" w:id="0">
    <w:p w14:paraId="1EAD95FE" w14:textId="77777777" w:rsidR="00784C98" w:rsidRDefault="00784C98" w:rsidP="0012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F7CF7" w14:textId="77777777" w:rsidR="00784C98" w:rsidRDefault="00784C98" w:rsidP="00121ADF">
      <w:pPr>
        <w:spacing w:after="0" w:line="240" w:lineRule="auto"/>
      </w:pPr>
      <w:r>
        <w:separator/>
      </w:r>
    </w:p>
  </w:footnote>
  <w:footnote w:type="continuationSeparator" w:id="0">
    <w:p w14:paraId="073D7186" w14:textId="77777777" w:rsidR="00784C98" w:rsidRDefault="00784C98" w:rsidP="0012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C41"/>
    <w:multiLevelType w:val="hybridMultilevel"/>
    <w:tmpl w:val="748A6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D1181"/>
    <w:multiLevelType w:val="hybridMultilevel"/>
    <w:tmpl w:val="70CA7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F7897"/>
    <w:multiLevelType w:val="hybridMultilevel"/>
    <w:tmpl w:val="F0AEE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B3290F"/>
    <w:multiLevelType w:val="hybridMultilevel"/>
    <w:tmpl w:val="6924EC02"/>
    <w:lvl w:ilvl="0" w:tplc="E51C2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D66C11"/>
    <w:multiLevelType w:val="hybridMultilevel"/>
    <w:tmpl w:val="4FEC96A4"/>
    <w:lvl w:ilvl="0" w:tplc="0300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E5BBC"/>
    <w:multiLevelType w:val="hybridMultilevel"/>
    <w:tmpl w:val="19100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F0197"/>
    <w:multiLevelType w:val="hybridMultilevel"/>
    <w:tmpl w:val="409E8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865CED"/>
    <w:multiLevelType w:val="hybridMultilevel"/>
    <w:tmpl w:val="EF261D08"/>
    <w:lvl w:ilvl="0" w:tplc="0300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78714F98"/>
    <w:multiLevelType w:val="hybridMultilevel"/>
    <w:tmpl w:val="86B8B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9836CC"/>
    <w:multiLevelType w:val="hybridMultilevel"/>
    <w:tmpl w:val="0186C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ish Gupta">
    <w15:presenceInfo w15:providerId="AD" w15:userId="S-1-5-21-2838966446-1611402468-3389684964-148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4C"/>
    <w:rsid w:val="00061BC8"/>
    <w:rsid w:val="001164AB"/>
    <w:rsid w:val="00121ADF"/>
    <w:rsid w:val="00166362"/>
    <w:rsid w:val="00193CF1"/>
    <w:rsid w:val="002A0CB7"/>
    <w:rsid w:val="002A2D7A"/>
    <w:rsid w:val="002E2A51"/>
    <w:rsid w:val="00337ABB"/>
    <w:rsid w:val="003611ED"/>
    <w:rsid w:val="003A41E2"/>
    <w:rsid w:val="00455380"/>
    <w:rsid w:val="00482D19"/>
    <w:rsid w:val="0056204A"/>
    <w:rsid w:val="005951CD"/>
    <w:rsid w:val="00596C9B"/>
    <w:rsid w:val="005D324C"/>
    <w:rsid w:val="006D4106"/>
    <w:rsid w:val="007274AE"/>
    <w:rsid w:val="00752256"/>
    <w:rsid w:val="00780831"/>
    <w:rsid w:val="00784C98"/>
    <w:rsid w:val="007A1AD2"/>
    <w:rsid w:val="00855778"/>
    <w:rsid w:val="008D2854"/>
    <w:rsid w:val="009E13D9"/>
    <w:rsid w:val="00A776C6"/>
    <w:rsid w:val="00A953DA"/>
    <w:rsid w:val="00AA5FD5"/>
    <w:rsid w:val="00AB318C"/>
    <w:rsid w:val="00B260D6"/>
    <w:rsid w:val="00B56F39"/>
    <w:rsid w:val="00B77287"/>
    <w:rsid w:val="00BB3FBD"/>
    <w:rsid w:val="00BC6DC0"/>
    <w:rsid w:val="00BD6DCB"/>
    <w:rsid w:val="00C17376"/>
    <w:rsid w:val="00C3553A"/>
    <w:rsid w:val="00C922D6"/>
    <w:rsid w:val="00D028C7"/>
    <w:rsid w:val="00D03F24"/>
    <w:rsid w:val="00D61D36"/>
    <w:rsid w:val="00D64C92"/>
    <w:rsid w:val="00E00ABC"/>
    <w:rsid w:val="00E13AC8"/>
    <w:rsid w:val="00E26FBF"/>
    <w:rsid w:val="00E71FEC"/>
    <w:rsid w:val="00EA2BC5"/>
    <w:rsid w:val="00EE79B3"/>
    <w:rsid w:val="00F0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324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1AD2"/>
  </w:style>
  <w:style w:type="paragraph" w:styleId="BalloonText">
    <w:name w:val="Balloon Text"/>
    <w:basedOn w:val="Normal"/>
    <w:link w:val="BalloonTextChar"/>
    <w:uiPriority w:val="99"/>
    <w:semiHidden/>
    <w:unhideWhenUsed/>
    <w:rsid w:val="00E0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DF"/>
  </w:style>
  <w:style w:type="paragraph" w:styleId="Footer">
    <w:name w:val="footer"/>
    <w:basedOn w:val="Normal"/>
    <w:link w:val="FooterChar"/>
    <w:uiPriority w:val="99"/>
    <w:unhideWhenUsed/>
    <w:rsid w:val="001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DF"/>
  </w:style>
  <w:style w:type="character" w:styleId="Hyperlink">
    <w:name w:val="Hyperlink"/>
    <w:basedOn w:val="DefaultParagraphFont"/>
    <w:uiPriority w:val="99"/>
    <w:unhideWhenUsed/>
    <w:rsid w:val="00337A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A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324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1AD2"/>
  </w:style>
  <w:style w:type="paragraph" w:styleId="BalloonText">
    <w:name w:val="Balloon Text"/>
    <w:basedOn w:val="Normal"/>
    <w:link w:val="BalloonTextChar"/>
    <w:uiPriority w:val="99"/>
    <w:semiHidden/>
    <w:unhideWhenUsed/>
    <w:rsid w:val="00E0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DF"/>
  </w:style>
  <w:style w:type="paragraph" w:styleId="Footer">
    <w:name w:val="footer"/>
    <w:basedOn w:val="Normal"/>
    <w:link w:val="FooterChar"/>
    <w:uiPriority w:val="99"/>
    <w:unhideWhenUsed/>
    <w:rsid w:val="001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DF"/>
  </w:style>
  <w:style w:type="character" w:styleId="Hyperlink">
    <w:name w:val="Hyperlink"/>
    <w:basedOn w:val="DefaultParagraphFont"/>
    <w:uiPriority w:val="99"/>
    <w:unhideWhenUsed/>
    <w:rsid w:val="00337A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A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600B-76CB-477F-8A22-F673853C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Infoedge India Limited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Akanksha Jetley</dc:creator>
  <cp:lastModifiedBy>Akanksha Jetley</cp:lastModifiedBy>
  <cp:revision>2</cp:revision>
  <dcterms:created xsi:type="dcterms:W3CDTF">2018-09-05T13:43:00Z</dcterms:created>
  <dcterms:modified xsi:type="dcterms:W3CDTF">2018-09-05T13:43:00Z</dcterms:modified>
</cp:coreProperties>
</file>